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B600" w14:textId="77777777" w:rsidR="00DF4D74" w:rsidRPr="00ED6FE8" w:rsidRDefault="00DF4D74" w:rsidP="00235C72">
      <w:pPr>
        <w:pStyle w:val="CRCoverPage"/>
        <w:tabs>
          <w:tab w:val="right" w:pos="9639"/>
        </w:tabs>
        <w:spacing w:after="0"/>
        <w:jc w:val="both"/>
        <w:rPr>
          <w:b/>
          <w:sz w:val="22"/>
          <w:szCs w:val="22"/>
        </w:rPr>
      </w:pPr>
      <w:bookmarkStart w:id="0" w:name="_Ref399006623"/>
    </w:p>
    <w:p w14:paraId="6336F584" w14:textId="3CE037B3"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C25A53">
        <w:rPr>
          <w:b/>
          <w:sz w:val="22"/>
          <w:szCs w:val="22"/>
        </w:rPr>
        <w:t>5</w:t>
      </w:r>
      <w:r w:rsidRPr="00ED6FE8">
        <w:rPr>
          <w:b/>
          <w:i/>
          <w:sz w:val="22"/>
          <w:szCs w:val="22"/>
          <w:lang w:val="en-US"/>
        </w:rPr>
        <w:tab/>
      </w:r>
      <w:r w:rsidR="00F97DD8" w:rsidRPr="00F97DD8">
        <w:rPr>
          <w:b/>
          <w:sz w:val="22"/>
          <w:szCs w:val="22"/>
        </w:rPr>
        <w:t>R4-2505659</w:t>
      </w:r>
      <w:bookmarkStart w:id="1" w:name="_GoBack"/>
      <w:bookmarkEnd w:id="1"/>
    </w:p>
    <w:p w14:paraId="0C98CC17" w14:textId="77777777" w:rsidR="00C25A53" w:rsidRPr="00411433" w:rsidRDefault="00C25A53" w:rsidP="00C25A53">
      <w:pPr>
        <w:pStyle w:val="CRCoverPage"/>
        <w:tabs>
          <w:tab w:val="right" w:pos="9639"/>
        </w:tabs>
        <w:spacing w:before="120" w:after="0"/>
        <w:rPr>
          <w:rFonts w:eastAsia="Times New Roman"/>
          <w:b/>
          <w:sz w:val="22"/>
        </w:rPr>
      </w:pPr>
      <w:r w:rsidRPr="00411433">
        <w:rPr>
          <w:rFonts w:eastAsia="Times New Roman"/>
          <w:b/>
          <w:sz w:val="22"/>
        </w:rPr>
        <w:t>Malta, 19 May – 23 May, 2025</w:t>
      </w:r>
    </w:p>
    <w:p w14:paraId="12D90D13" w14:textId="77777777"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2BD75484" w14:textId="298B2C4E"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E1550">
        <w:rPr>
          <w:rFonts w:ascii="Arial" w:hAnsi="Arial" w:cs="Arial"/>
          <w:sz w:val="22"/>
          <w:szCs w:val="22"/>
        </w:rPr>
        <w:t>O</w:t>
      </w:r>
      <w:r w:rsidR="00282B3E" w:rsidRPr="00282B3E">
        <w:rPr>
          <w:rFonts w:ascii="Arial" w:hAnsi="Arial" w:cs="Arial"/>
          <w:sz w:val="22"/>
          <w:szCs w:val="22"/>
        </w:rPr>
        <w:t xml:space="preserve">n </w:t>
      </w:r>
      <w:r w:rsidR="003812CE">
        <w:rPr>
          <w:rFonts w:ascii="Arial" w:hAnsi="Arial" w:cs="Arial"/>
          <w:sz w:val="22"/>
          <w:szCs w:val="22"/>
        </w:rPr>
        <w:t xml:space="preserve">remaining </w:t>
      </w:r>
      <w:r w:rsidR="00282B3E" w:rsidRPr="00282B3E">
        <w:rPr>
          <w:rFonts w:ascii="Arial" w:hAnsi="Arial" w:cs="Arial"/>
          <w:sz w:val="22"/>
          <w:szCs w:val="22"/>
        </w:rPr>
        <w:t>RRM requirements for UE-to-UE CLI handling</w:t>
      </w:r>
      <w:r w:rsidRPr="00ED6FE8">
        <w:rPr>
          <w:rFonts w:ascii="Arial" w:hAnsi="Arial" w:cs="Arial"/>
          <w:b/>
          <w:sz w:val="22"/>
          <w:szCs w:val="22"/>
        </w:rPr>
        <w:tab/>
      </w:r>
    </w:p>
    <w:p w14:paraId="7ED211C8" w14:textId="6D66CBE8"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5306BE">
        <w:rPr>
          <w:rFonts w:ascii="Arial" w:hAnsi="Arial" w:cs="Arial"/>
          <w:sz w:val="22"/>
          <w:szCs w:val="22"/>
          <w:lang w:val="en-US"/>
        </w:rPr>
        <w:t>7</w:t>
      </w:r>
      <w:r w:rsidR="00914FC0">
        <w:rPr>
          <w:rFonts w:ascii="Arial" w:hAnsi="Arial" w:cs="Arial"/>
          <w:sz w:val="22"/>
          <w:szCs w:val="22"/>
          <w:lang w:val="en-US"/>
        </w:rPr>
        <w:t>.</w:t>
      </w:r>
      <w:r w:rsidR="0065589A">
        <w:rPr>
          <w:rFonts w:ascii="Arial" w:hAnsi="Arial" w:cs="Arial"/>
          <w:sz w:val="22"/>
          <w:szCs w:val="22"/>
          <w:lang w:val="en-US"/>
        </w:rPr>
        <w:t>2</w:t>
      </w:r>
      <w:r w:rsidR="00C25A53">
        <w:rPr>
          <w:rFonts w:ascii="Arial" w:hAnsi="Arial" w:cs="Arial"/>
          <w:sz w:val="22"/>
          <w:szCs w:val="22"/>
          <w:lang w:val="en-US"/>
        </w:rPr>
        <w:t>5</w:t>
      </w:r>
      <w:r w:rsidR="00914FC0">
        <w:rPr>
          <w:rFonts w:ascii="Arial" w:hAnsi="Arial" w:cs="Arial"/>
          <w:sz w:val="22"/>
          <w:szCs w:val="22"/>
          <w:lang w:val="en-US"/>
        </w:rPr>
        <w:t>.</w:t>
      </w:r>
      <w:r w:rsidR="00C25A53">
        <w:rPr>
          <w:rFonts w:ascii="Arial" w:hAnsi="Arial" w:cs="Arial"/>
          <w:sz w:val="22"/>
          <w:szCs w:val="22"/>
          <w:lang w:val="en-US"/>
        </w:rPr>
        <w:t>4</w:t>
      </w:r>
      <w:r w:rsidR="00D707B9">
        <w:rPr>
          <w:rFonts w:ascii="Arial" w:hAnsi="Arial" w:cs="Arial"/>
          <w:sz w:val="22"/>
          <w:szCs w:val="22"/>
          <w:lang w:val="en-US"/>
        </w:rPr>
        <w:t>.</w:t>
      </w:r>
      <w:r w:rsidR="00282B3E">
        <w:rPr>
          <w:rFonts w:ascii="Arial" w:hAnsi="Arial" w:cs="Arial"/>
          <w:sz w:val="22"/>
          <w:szCs w:val="22"/>
          <w:lang w:val="en-US"/>
        </w:rPr>
        <w:t>1</w:t>
      </w:r>
    </w:p>
    <w:p w14:paraId="5C0130F2" w14:textId="77777777"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14:paraId="34BFA788" w14:textId="77777777" w:rsidR="00FF0004" w:rsidRDefault="00FF0004" w:rsidP="00ED174A">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14:paraId="378ACA4C" w14:textId="77777777"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14:paraId="627FA0CC" w14:textId="77777777"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14:paraId="55488E1F" w14:textId="77777777" w:rsidR="00204A97" w:rsidRPr="003E0D9F" w:rsidRDefault="00204A97" w:rsidP="00ED174A">
      <w:pPr>
        <w:numPr>
          <w:ilvl w:val="0"/>
          <w:numId w:val="25"/>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5B811733" w14:textId="77777777" w:rsidR="00204A97" w:rsidRDefault="00204A97" w:rsidP="00ED174A">
      <w:pPr>
        <w:numPr>
          <w:ilvl w:val="1"/>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263D480" w14:textId="77777777" w:rsidR="00204A97" w:rsidRPr="00A47C36" w:rsidRDefault="00204A97" w:rsidP="00ED174A">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4ADBE53A" w14:textId="77777777" w:rsidR="00204A97" w:rsidRPr="00A47C36" w:rsidRDefault="00204A97" w:rsidP="00ED174A">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70F5BAC9" w14:textId="77777777" w:rsidR="00204A97" w:rsidRPr="00A47C36" w:rsidRDefault="00204A97" w:rsidP="00ED174A">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1E0BA443" w14:textId="77777777" w:rsidR="00204A97" w:rsidRPr="002F6822" w:rsidRDefault="00204A97" w:rsidP="00ED174A">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3FA95FE7" w14:textId="77777777" w:rsidR="00204A97" w:rsidRPr="00A47C36" w:rsidRDefault="00204A97" w:rsidP="00ED174A">
      <w:pPr>
        <w:numPr>
          <w:ilvl w:val="1"/>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5FD0F848" w14:textId="77777777" w:rsidR="00204A97" w:rsidRPr="00A47C36"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6ED1DA6A" w14:textId="77777777" w:rsidR="00204A97" w:rsidRPr="00A47C36" w:rsidRDefault="00204A97" w:rsidP="00ED174A">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3B502CE" w14:textId="77777777" w:rsidR="00204A97" w:rsidRDefault="00204A97" w:rsidP="00ED174A">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52395AB2" w14:textId="77777777" w:rsidR="00204A97" w:rsidRPr="002F6822" w:rsidRDefault="00204A97" w:rsidP="00ED174A">
      <w:pPr>
        <w:numPr>
          <w:ilvl w:val="1"/>
          <w:numId w:val="25"/>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14:paraId="7D5951E6" w14:textId="77777777" w:rsidR="00204A97" w:rsidRPr="00AD70EE"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6A7F2B1" w14:textId="77777777" w:rsidR="00204A97"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5416602B" w14:textId="77777777" w:rsidR="00204A97"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97432BA" w14:textId="77777777" w:rsidR="00204A97"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9CAF2FE" w14:textId="77777777" w:rsidR="00204A97"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79D8E9FD" w14:textId="77777777" w:rsidR="00204A97" w:rsidRPr="001F4B75" w:rsidRDefault="00204A97" w:rsidP="00ED174A">
      <w:pPr>
        <w:numPr>
          <w:ilvl w:val="2"/>
          <w:numId w:val="25"/>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14:paraId="11958886" w14:textId="77777777" w:rsidR="00204A97" w:rsidRPr="00090C79" w:rsidRDefault="00204A97" w:rsidP="00ED174A">
      <w:pPr>
        <w:numPr>
          <w:ilvl w:val="0"/>
          <w:numId w:val="25"/>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30A328AA" w14:textId="77777777" w:rsidR="00204A97" w:rsidRDefault="00204A97" w:rsidP="00ED174A">
      <w:pPr>
        <w:numPr>
          <w:ilvl w:val="0"/>
          <w:numId w:val="25"/>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E5BCD22" w14:textId="77777777" w:rsidR="00204A97" w:rsidRPr="00204A97" w:rsidRDefault="00204A97" w:rsidP="00FF0004">
      <w:pPr>
        <w:autoSpaceDN w:val="0"/>
        <w:adjustRightInd w:val="0"/>
        <w:spacing w:before="120" w:after="120"/>
        <w:rPr>
          <w:lang w:val="en-US"/>
        </w:rPr>
      </w:pPr>
    </w:p>
    <w:p w14:paraId="22D98737" w14:textId="286EFDAA"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rsidR="00C677A1">
        <w:t xml:space="preserve"> based on [2] and [3].</w:t>
      </w:r>
    </w:p>
    <w:p w14:paraId="0E25182F" w14:textId="77777777" w:rsidR="00FF0004" w:rsidRDefault="00FF0004" w:rsidP="00ED174A">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14:paraId="20A94AA3" w14:textId="77777777" w:rsidR="00932803" w:rsidRPr="0003010F" w:rsidRDefault="00932803" w:rsidP="00932803">
      <w:pPr>
        <w:pStyle w:val="3"/>
        <w:numPr>
          <w:ilvl w:val="0"/>
          <w:numId w:val="0"/>
        </w:numPr>
        <w:ind w:left="720" w:hanging="720"/>
        <w:rPr>
          <w:sz w:val="24"/>
          <w:szCs w:val="16"/>
        </w:rPr>
      </w:pPr>
      <w:r w:rsidRPr="0003010F">
        <w:rPr>
          <w:sz w:val="24"/>
          <w:szCs w:val="16"/>
        </w:rPr>
        <w:t xml:space="preserve">Sub-topic 1-1: General issues </w:t>
      </w:r>
    </w:p>
    <w:p w14:paraId="66E26897" w14:textId="524CEE84" w:rsidR="00D10E21" w:rsidRDefault="007B0AB1" w:rsidP="00FF0004">
      <w:pPr>
        <w:spacing w:before="120" w:after="120"/>
        <w:rPr>
          <w:rFonts w:eastAsia="等线"/>
          <w:lang w:val="en-US"/>
        </w:rPr>
      </w:pPr>
      <w:r>
        <w:rPr>
          <w:rFonts w:eastAsia="等线"/>
          <w:lang w:val="en-US"/>
        </w:rPr>
        <w:t>At previous meeting,</w:t>
      </w:r>
      <w:r w:rsidR="004713FB">
        <w:rPr>
          <w:rFonts w:eastAsia="等线"/>
          <w:lang w:val="en-US"/>
        </w:rPr>
        <w:t xml:space="preserve"> </w:t>
      </w:r>
      <w:r w:rsidR="00D10E21">
        <w:rPr>
          <w:rFonts w:eastAsia="等线"/>
          <w:lang w:val="en-US"/>
        </w:rPr>
        <w:t>the following agreements are achieved based on [2].</w:t>
      </w:r>
    </w:p>
    <w:p w14:paraId="4C1C607E" w14:textId="77777777" w:rsidR="00D10E21" w:rsidRPr="00BE3773" w:rsidRDefault="00D10E21" w:rsidP="00D10E21">
      <w:pPr>
        <w:pStyle w:val="4"/>
        <w:rPr>
          <w:rFonts w:ascii="Times New Roman" w:eastAsia="等线" w:hAnsi="Times New Roman" w:cs="Times New Roman"/>
          <w:sz w:val="20"/>
          <w:lang w:val="en-US"/>
        </w:rPr>
      </w:pPr>
      <w:r w:rsidRPr="00BE3773">
        <w:rPr>
          <w:rFonts w:ascii="Times New Roman" w:eastAsia="等线" w:hAnsi="Times New Roman" w:cs="Times New Roman"/>
          <w:sz w:val="20"/>
          <w:lang w:val="en-US"/>
        </w:rPr>
        <w:t xml:space="preserve">Issue 1-1-1: Rx beam </w:t>
      </w:r>
    </w:p>
    <w:p w14:paraId="77AEA01B" w14:textId="77777777" w:rsidR="00D10E21" w:rsidRDefault="00D10E21" w:rsidP="00D10E21">
      <w:pPr>
        <w:pStyle w:val="a3"/>
        <w:numPr>
          <w:ilvl w:val="0"/>
          <w:numId w:val="23"/>
        </w:numPr>
        <w:ind w:left="720"/>
        <w:rPr>
          <w:color w:val="0070C0"/>
        </w:rPr>
      </w:pPr>
      <w:r>
        <w:rPr>
          <w:color w:val="0070C0"/>
        </w:rPr>
        <w:t>Agreement</w:t>
      </w:r>
    </w:p>
    <w:p w14:paraId="01411FF4" w14:textId="03FE2450" w:rsidR="00D10E21" w:rsidRPr="00F16AB6" w:rsidRDefault="00D10E21" w:rsidP="00D10E21">
      <w:pPr>
        <w:pStyle w:val="a3"/>
        <w:numPr>
          <w:ilvl w:val="1"/>
          <w:numId w:val="23"/>
        </w:numPr>
        <w:overflowPunct w:val="0"/>
        <w:autoSpaceDE w:val="0"/>
        <w:autoSpaceDN w:val="0"/>
        <w:adjustRightInd w:val="0"/>
        <w:ind w:left="1080"/>
        <w:textAlignment w:val="baseline"/>
      </w:pPr>
      <w:r w:rsidRPr="00F16AB6">
        <w:t>RAN4 to use a reference to RAN1 spec to reflect the Rx beam assumption for L1 UE-to-UE CLI measurements, which can be further discussed in CR drafting phase.</w:t>
      </w:r>
      <w:r>
        <w:t xml:space="preserve"> </w:t>
      </w:r>
    </w:p>
    <w:p w14:paraId="3A7375BC" w14:textId="77777777" w:rsidR="00D10E21" w:rsidRPr="00F16AB6" w:rsidRDefault="00D10E21" w:rsidP="00D10E21">
      <w:pPr>
        <w:pStyle w:val="a3"/>
        <w:numPr>
          <w:ilvl w:val="1"/>
          <w:numId w:val="23"/>
        </w:numPr>
        <w:overflowPunct w:val="0"/>
        <w:autoSpaceDE w:val="0"/>
        <w:autoSpaceDN w:val="0"/>
        <w:adjustRightInd w:val="0"/>
        <w:ind w:left="1080"/>
        <w:textAlignment w:val="baseline"/>
      </w:pPr>
      <w:r w:rsidRPr="00F16AB6">
        <w:t>The method used by the UE to determine the TCI state to be used in the L1 CLI measurement will not affect the measurement period.</w:t>
      </w:r>
    </w:p>
    <w:p w14:paraId="7A787992" w14:textId="77777777" w:rsidR="00D10E21" w:rsidRPr="00BE3773" w:rsidRDefault="00D10E21" w:rsidP="00D10E21">
      <w:pPr>
        <w:pStyle w:val="4"/>
        <w:rPr>
          <w:rFonts w:ascii="Times New Roman" w:eastAsia="等线" w:hAnsi="Times New Roman" w:cs="Times New Roman"/>
          <w:sz w:val="20"/>
          <w:lang w:val="en-US"/>
        </w:rPr>
      </w:pPr>
      <w:r w:rsidRPr="00BE3773">
        <w:rPr>
          <w:rFonts w:ascii="Times New Roman" w:eastAsia="等线" w:hAnsi="Times New Roman" w:cs="Times New Roman"/>
          <w:sz w:val="20"/>
          <w:lang w:val="en-US"/>
        </w:rPr>
        <w:t xml:space="preserve">Issue 1-1-2: Measurement reporting  </w:t>
      </w:r>
    </w:p>
    <w:p w14:paraId="7ADCDE41" w14:textId="77777777" w:rsidR="00D10E21" w:rsidRPr="00F16AB6" w:rsidRDefault="00D10E21" w:rsidP="00D10E21">
      <w:pPr>
        <w:pStyle w:val="a3"/>
        <w:numPr>
          <w:ilvl w:val="0"/>
          <w:numId w:val="23"/>
        </w:numPr>
        <w:ind w:left="720"/>
        <w:rPr>
          <w:color w:val="0070C0"/>
        </w:rPr>
      </w:pPr>
      <w:r w:rsidRPr="00F16AB6">
        <w:rPr>
          <w:color w:val="0070C0"/>
        </w:rPr>
        <w:t>Agreement</w:t>
      </w:r>
    </w:p>
    <w:p w14:paraId="06476C83" w14:textId="77777777" w:rsidR="00D10E21" w:rsidRPr="00F16AB6" w:rsidRDefault="00D10E21" w:rsidP="00D10E21">
      <w:pPr>
        <w:pStyle w:val="a3"/>
        <w:numPr>
          <w:ilvl w:val="1"/>
          <w:numId w:val="23"/>
        </w:numPr>
        <w:overflowPunct w:val="0"/>
        <w:autoSpaceDE w:val="0"/>
        <w:autoSpaceDN w:val="0"/>
        <w:adjustRightInd w:val="0"/>
        <w:ind w:left="1080"/>
        <w:textAlignment w:val="baseline"/>
      </w:pPr>
      <w:r w:rsidRPr="00F16AB6">
        <w:t>Define reporting requirements for periodic reporting of L1-CLI-RSSI.</w:t>
      </w:r>
    </w:p>
    <w:p w14:paraId="7D1A8BAB" w14:textId="77777777" w:rsidR="00D10E21" w:rsidRPr="00F16AB6" w:rsidRDefault="00D10E21" w:rsidP="00D10E21">
      <w:pPr>
        <w:pStyle w:val="a3"/>
        <w:numPr>
          <w:ilvl w:val="1"/>
          <w:numId w:val="23"/>
        </w:numPr>
        <w:overflowPunct w:val="0"/>
        <w:autoSpaceDE w:val="0"/>
        <w:autoSpaceDN w:val="0"/>
        <w:adjustRightInd w:val="0"/>
        <w:ind w:left="1080"/>
        <w:textAlignment w:val="baseline"/>
      </w:pPr>
      <w:r w:rsidRPr="00F16AB6">
        <w:t>L1-RSRP measurement reporting requirement for periodic reporting as defined in clause 9.5.3.1 are re-used</w:t>
      </w:r>
    </w:p>
    <w:p w14:paraId="7E6D1428" w14:textId="77777777" w:rsidR="00D10E21" w:rsidRPr="00BE3773" w:rsidRDefault="00D10E21" w:rsidP="00D10E21">
      <w:pPr>
        <w:pStyle w:val="4"/>
        <w:rPr>
          <w:rFonts w:ascii="Times New Roman" w:eastAsia="等线" w:hAnsi="Times New Roman" w:cs="Times New Roman"/>
          <w:sz w:val="20"/>
          <w:lang w:val="en-US"/>
        </w:rPr>
      </w:pPr>
      <w:r w:rsidRPr="00BE3773">
        <w:rPr>
          <w:rFonts w:ascii="Times New Roman" w:eastAsia="等线" w:hAnsi="Times New Roman" w:cs="Times New Roman"/>
          <w:sz w:val="20"/>
          <w:lang w:val="en-US"/>
        </w:rPr>
        <w:t xml:space="preserve">Issue 1-1-3: Measurement capability    </w:t>
      </w:r>
    </w:p>
    <w:p w14:paraId="39AB383F" w14:textId="77777777" w:rsidR="00D10E21" w:rsidRPr="00F16AB6" w:rsidRDefault="00D10E21" w:rsidP="00D10E21">
      <w:pPr>
        <w:pStyle w:val="a3"/>
        <w:numPr>
          <w:ilvl w:val="0"/>
          <w:numId w:val="23"/>
        </w:numPr>
        <w:ind w:left="720"/>
        <w:rPr>
          <w:color w:val="0070C0"/>
        </w:rPr>
      </w:pPr>
      <w:r w:rsidRPr="00F16AB6">
        <w:rPr>
          <w:color w:val="0070C0"/>
        </w:rPr>
        <w:t>Agreement</w:t>
      </w:r>
    </w:p>
    <w:p w14:paraId="78998A25" w14:textId="77777777" w:rsidR="00D10E21" w:rsidRPr="00F16AB6" w:rsidRDefault="00D10E21" w:rsidP="00D10E21">
      <w:pPr>
        <w:pStyle w:val="a3"/>
        <w:numPr>
          <w:ilvl w:val="1"/>
          <w:numId w:val="23"/>
        </w:numPr>
        <w:overflowPunct w:val="0"/>
        <w:autoSpaceDE w:val="0"/>
        <w:autoSpaceDN w:val="0"/>
        <w:adjustRightInd w:val="0"/>
        <w:spacing w:after="180"/>
        <w:ind w:left="1080"/>
        <w:textAlignment w:val="baseline"/>
      </w:pPr>
      <w:r w:rsidRPr="00F16AB6">
        <w:t>RAN4 not to discuss measurement capability requirements unless requested by other WGs.</w:t>
      </w:r>
    </w:p>
    <w:p w14:paraId="3555B5A9" w14:textId="77777777" w:rsidR="00D10E21" w:rsidRPr="00BE3773" w:rsidRDefault="00D10E21" w:rsidP="00D10E21">
      <w:pPr>
        <w:pStyle w:val="4"/>
        <w:rPr>
          <w:rFonts w:ascii="Times New Roman" w:eastAsia="等线" w:hAnsi="Times New Roman" w:cs="Times New Roman"/>
          <w:sz w:val="20"/>
          <w:lang w:val="en-US"/>
        </w:rPr>
      </w:pPr>
      <w:r w:rsidRPr="00BE3773">
        <w:rPr>
          <w:rFonts w:ascii="Times New Roman" w:eastAsia="等线" w:hAnsi="Times New Roman" w:cs="Times New Roman"/>
          <w:sz w:val="20"/>
          <w:lang w:val="en-US"/>
        </w:rPr>
        <w:t xml:space="preserve">Issue 1-1-4: Report mapping    </w:t>
      </w:r>
    </w:p>
    <w:p w14:paraId="3426F6ED" w14:textId="77777777" w:rsidR="00D10E21" w:rsidRDefault="00D10E21" w:rsidP="00D10E21">
      <w:pPr>
        <w:pStyle w:val="a3"/>
        <w:numPr>
          <w:ilvl w:val="0"/>
          <w:numId w:val="23"/>
        </w:numPr>
        <w:ind w:left="720"/>
        <w:rPr>
          <w:color w:val="0070C0"/>
        </w:rPr>
      </w:pPr>
      <w:r>
        <w:rPr>
          <w:color w:val="0070C0"/>
        </w:rPr>
        <w:t>Agreement (online session on Monday)</w:t>
      </w:r>
    </w:p>
    <w:p w14:paraId="55DBB677" w14:textId="77777777" w:rsidR="00D10E21" w:rsidRPr="00650882" w:rsidRDefault="00D10E21" w:rsidP="00D10E21">
      <w:pPr>
        <w:pStyle w:val="a3"/>
        <w:numPr>
          <w:ilvl w:val="1"/>
          <w:numId w:val="23"/>
        </w:numPr>
        <w:overflowPunct w:val="0"/>
        <w:autoSpaceDE w:val="0"/>
        <w:autoSpaceDN w:val="0"/>
        <w:adjustRightInd w:val="0"/>
        <w:ind w:left="1080"/>
        <w:textAlignment w:val="baseline"/>
      </w:pPr>
      <w:r w:rsidRPr="00650882">
        <w:t>Confirm that the reporting range and granularity for L1 SRS-RSRP and L1 CLI-RSSI, including both absolute and differential reporting, given by RAN1 LS R1-2501620, are reasonable.</w:t>
      </w:r>
    </w:p>
    <w:p w14:paraId="68F3E14C" w14:textId="77777777" w:rsidR="00D10E21" w:rsidRPr="00650882" w:rsidRDefault="00D10E21" w:rsidP="00D10E21">
      <w:pPr>
        <w:pStyle w:val="a3"/>
        <w:numPr>
          <w:ilvl w:val="1"/>
          <w:numId w:val="23"/>
        </w:numPr>
        <w:overflowPunct w:val="0"/>
        <w:autoSpaceDE w:val="0"/>
        <w:autoSpaceDN w:val="0"/>
        <w:adjustRightInd w:val="0"/>
        <w:ind w:left="1080"/>
        <w:textAlignment w:val="baseline"/>
      </w:pPr>
      <w:r w:rsidRPr="00650882">
        <w:t>Note: In RAN4 understanding, the “Infinite” in Table 10.1.22.1.2-1, TS38.133 is also reused for L1 SRS-RSRP.</w:t>
      </w:r>
    </w:p>
    <w:p w14:paraId="6F171A4A" w14:textId="77777777" w:rsidR="00D10E21" w:rsidRPr="00650882" w:rsidRDefault="00D10E21" w:rsidP="00D10E21">
      <w:pPr>
        <w:pStyle w:val="a3"/>
        <w:numPr>
          <w:ilvl w:val="1"/>
          <w:numId w:val="23"/>
        </w:numPr>
        <w:ind w:left="1080"/>
      </w:pPr>
      <w:r w:rsidRPr="00650882">
        <w:t>RAN4 to define measurement report mapping for L1-SRS-RSRP and L1-CLI-RSSI, including both absolute reporting and differential reporting.</w:t>
      </w:r>
    </w:p>
    <w:p w14:paraId="6458887C" w14:textId="77777777" w:rsidR="00D10E21" w:rsidRPr="00BE3773" w:rsidRDefault="00D10E21" w:rsidP="00D10E21">
      <w:pPr>
        <w:pStyle w:val="4"/>
        <w:rPr>
          <w:rFonts w:ascii="Times New Roman" w:eastAsia="等线" w:hAnsi="Times New Roman" w:cs="Times New Roman"/>
          <w:sz w:val="20"/>
          <w:lang w:val="en-US"/>
        </w:rPr>
      </w:pPr>
      <w:r w:rsidRPr="00BE3773">
        <w:rPr>
          <w:rFonts w:ascii="Times New Roman" w:eastAsia="等线" w:hAnsi="Times New Roman" w:cs="Times New Roman"/>
          <w:sz w:val="20"/>
          <w:lang w:val="en-US"/>
        </w:rPr>
        <w:t>Issue 1-1-6: Spec structure</w:t>
      </w:r>
    </w:p>
    <w:p w14:paraId="3378E3C6" w14:textId="77777777" w:rsidR="00D10E21" w:rsidRDefault="00D10E21" w:rsidP="00D10E21">
      <w:pPr>
        <w:pStyle w:val="a3"/>
        <w:numPr>
          <w:ilvl w:val="0"/>
          <w:numId w:val="23"/>
        </w:numPr>
        <w:ind w:left="720"/>
        <w:rPr>
          <w:color w:val="0070C0"/>
        </w:rPr>
      </w:pPr>
      <w:r>
        <w:rPr>
          <w:color w:val="0070C0"/>
        </w:rPr>
        <w:t>Agreement</w:t>
      </w:r>
    </w:p>
    <w:p w14:paraId="3FC6FDE5" w14:textId="77777777" w:rsidR="00D10E21" w:rsidRPr="00F16AB6" w:rsidRDefault="00D10E21" w:rsidP="00D10E21">
      <w:pPr>
        <w:pStyle w:val="a3"/>
        <w:numPr>
          <w:ilvl w:val="1"/>
          <w:numId w:val="23"/>
        </w:numPr>
        <w:ind w:left="1080"/>
      </w:pPr>
      <w:r w:rsidRPr="00F16AB6">
        <w:t>C</w:t>
      </w:r>
      <w:r w:rsidRPr="00F16AB6">
        <w:rPr>
          <w:rFonts w:hint="eastAsia"/>
        </w:rPr>
        <w:t>lose</w:t>
      </w:r>
      <w:r w:rsidRPr="00F16AB6">
        <w:t xml:space="preserve"> the issue, discuss the CR work split directly. </w:t>
      </w:r>
    </w:p>
    <w:p w14:paraId="401D7653" w14:textId="73957106" w:rsidR="007B0AB1" w:rsidRDefault="00D10E21" w:rsidP="00FF0004">
      <w:pPr>
        <w:spacing w:before="120" w:after="120"/>
        <w:rPr>
          <w:rFonts w:eastAsia="等线"/>
          <w:lang w:val="en-US"/>
        </w:rPr>
      </w:pPr>
      <w:r>
        <w:rPr>
          <w:rFonts w:eastAsia="等线" w:hint="eastAsia"/>
          <w:lang w:val="en-US"/>
        </w:rPr>
        <w:t>B</w:t>
      </w:r>
      <w:r w:rsidR="004713FB">
        <w:rPr>
          <w:rFonts w:eastAsia="等线"/>
          <w:lang w:val="en-US"/>
        </w:rPr>
        <w:t xml:space="preserve">ased on the WF [2], </w:t>
      </w:r>
      <w:r w:rsidR="007B0AB1">
        <w:rPr>
          <w:rFonts w:eastAsia="等线"/>
          <w:lang w:val="en-US"/>
        </w:rPr>
        <w:t>the following agreements are available</w:t>
      </w:r>
      <w:r w:rsidR="002B69E7">
        <w:rPr>
          <w:rFonts w:eastAsia="等线"/>
          <w:lang w:val="en-US"/>
        </w:rPr>
        <w:t xml:space="preserve"> for discussion</w:t>
      </w:r>
      <w:r w:rsidR="007B0AB1">
        <w:rPr>
          <w:rFonts w:eastAsia="等线"/>
          <w:lang w:val="en-US"/>
        </w:rPr>
        <w:t>:</w:t>
      </w:r>
    </w:p>
    <w:p w14:paraId="2E36ADCC" w14:textId="77777777" w:rsidR="00FA5F4E" w:rsidRPr="007C38D8" w:rsidRDefault="00FA5F4E" w:rsidP="00FA5F4E">
      <w:pPr>
        <w:pStyle w:val="4"/>
        <w:rPr>
          <w:rFonts w:ascii="Times New Roman" w:eastAsia="等线" w:hAnsi="Times New Roman" w:cs="Times New Roman"/>
          <w:sz w:val="20"/>
          <w:lang w:val="en-US"/>
        </w:rPr>
      </w:pPr>
      <w:r w:rsidRPr="007C38D8">
        <w:rPr>
          <w:rFonts w:ascii="Times New Roman" w:eastAsia="等线" w:hAnsi="Times New Roman" w:cs="Times New Roman"/>
          <w:sz w:val="20"/>
          <w:lang w:val="en-US"/>
        </w:rPr>
        <w:t xml:space="preserve">Issue 1-1-5: Requirement applicability    </w:t>
      </w:r>
    </w:p>
    <w:p w14:paraId="38B83D14" w14:textId="77777777" w:rsidR="00DA2A23" w:rsidRDefault="00DA2A23" w:rsidP="00DA2A23">
      <w:pPr>
        <w:pStyle w:val="a3"/>
        <w:numPr>
          <w:ilvl w:val="0"/>
          <w:numId w:val="23"/>
        </w:numPr>
        <w:ind w:left="720"/>
        <w:rPr>
          <w:color w:val="0070C0"/>
        </w:rPr>
      </w:pPr>
      <w:r>
        <w:rPr>
          <w:color w:val="0070C0"/>
        </w:rPr>
        <w:t>Proposals</w:t>
      </w:r>
    </w:p>
    <w:p w14:paraId="025F74BB" w14:textId="77777777" w:rsidR="00E9154F" w:rsidRDefault="00E9154F" w:rsidP="00E9154F">
      <w:pPr>
        <w:pStyle w:val="a3"/>
        <w:numPr>
          <w:ilvl w:val="1"/>
          <w:numId w:val="23"/>
        </w:numPr>
        <w:ind w:left="1440"/>
        <w:rPr>
          <w:color w:val="0070C0"/>
        </w:rPr>
      </w:pPr>
      <w:r>
        <w:rPr>
          <w:color w:val="0070C0"/>
        </w:rPr>
        <w:t>Proposal 1 (vivo, CATT, Nokia, LGE, Samsung, HW, CTC, QC)</w:t>
      </w:r>
      <w:r w:rsidRPr="00805BE8">
        <w:rPr>
          <w:color w:val="0070C0"/>
        </w:rPr>
        <w:t xml:space="preserve">: </w:t>
      </w:r>
    </w:p>
    <w:p w14:paraId="230DE654" w14:textId="77777777" w:rsidR="00E9154F" w:rsidRPr="00D92B13" w:rsidRDefault="00E9154F" w:rsidP="00E9154F">
      <w:pPr>
        <w:pStyle w:val="a3"/>
        <w:numPr>
          <w:ilvl w:val="2"/>
          <w:numId w:val="23"/>
        </w:numPr>
        <w:overflowPunct w:val="0"/>
        <w:autoSpaceDE w:val="0"/>
        <w:autoSpaceDN w:val="0"/>
        <w:adjustRightInd w:val="0"/>
        <w:textAlignment w:val="baseline"/>
      </w:pPr>
      <w:r w:rsidRPr="00D92B13">
        <w:t xml:space="preserve">The L1 CLI measurement requirements are applicable for RRC_CONNECTED intra-frequency:   </w:t>
      </w:r>
    </w:p>
    <w:p w14:paraId="6749E76D" w14:textId="77777777" w:rsidR="00E9154F" w:rsidRPr="00D92B13" w:rsidRDefault="00E9154F" w:rsidP="00E9154F">
      <w:pPr>
        <w:pStyle w:val="a3"/>
        <w:numPr>
          <w:ilvl w:val="3"/>
          <w:numId w:val="23"/>
        </w:numPr>
        <w:overflowPunct w:val="0"/>
        <w:autoSpaceDE w:val="0"/>
        <w:autoSpaceDN w:val="0"/>
        <w:adjustRightInd w:val="0"/>
        <w:textAlignment w:val="baseline"/>
      </w:pPr>
      <w:r w:rsidRPr="00D92B13">
        <w:t>when SRS-RSRP measurement resource is fully confined within BW of DL active BWP</w:t>
      </w:r>
    </w:p>
    <w:p w14:paraId="1940394F" w14:textId="77777777" w:rsidR="00E9154F" w:rsidRDefault="00E9154F" w:rsidP="00E9154F">
      <w:pPr>
        <w:pStyle w:val="a3"/>
        <w:numPr>
          <w:ilvl w:val="3"/>
          <w:numId w:val="23"/>
        </w:numPr>
        <w:overflowPunct w:val="0"/>
        <w:autoSpaceDE w:val="0"/>
        <w:autoSpaceDN w:val="0"/>
        <w:adjustRightInd w:val="0"/>
        <w:textAlignment w:val="baseline"/>
      </w:pPr>
      <w:r w:rsidRPr="00D92B13">
        <w:t>when CLI-RSSI measurement resource is configured within active BWP</w:t>
      </w:r>
    </w:p>
    <w:p w14:paraId="4FE35714" w14:textId="77777777" w:rsidR="00E9154F" w:rsidRDefault="00E9154F" w:rsidP="00E9154F">
      <w:pPr>
        <w:pStyle w:val="a3"/>
        <w:numPr>
          <w:ilvl w:val="1"/>
          <w:numId w:val="23"/>
        </w:numPr>
        <w:ind w:left="1440"/>
        <w:rPr>
          <w:color w:val="0070C0"/>
        </w:rPr>
      </w:pPr>
      <w:r>
        <w:rPr>
          <w:color w:val="0070C0"/>
        </w:rPr>
        <w:lastRenderedPageBreak/>
        <w:t>Proposal 2 (Samsung)</w:t>
      </w:r>
      <w:r w:rsidRPr="00805BE8">
        <w:rPr>
          <w:color w:val="0070C0"/>
        </w:rPr>
        <w:t xml:space="preserve">: </w:t>
      </w:r>
    </w:p>
    <w:p w14:paraId="5F9069C3" w14:textId="77777777" w:rsidR="00E9154F" w:rsidRDefault="00E9154F" w:rsidP="00E9154F">
      <w:pPr>
        <w:pStyle w:val="a3"/>
        <w:numPr>
          <w:ilvl w:val="2"/>
          <w:numId w:val="23"/>
        </w:numPr>
        <w:overflowPunct w:val="0"/>
        <w:autoSpaceDE w:val="0"/>
        <w:autoSpaceDN w:val="0"/>
        <w:adjustRightInd w:val="0"/>
        <w:textAlignment w:val="baseline"/>
      </w:pPr>
      <w:r w:rsidRPr="00D92B13">
        <w:t>The L1 CLI measurement requirements are applicable</w:t>
      </w:r>
      <w:r w:rsidRPr="00AE4E69">
        <w:t xml:space="preserve"> </w:t>
      </w:r>
      <w:r>
        <w:t xml:space="preserve">provided that </w:t>
      </w:r>
      <w:r w:rsidRPr="00AE4E69">
        <w:t>L1 CLI measurement resource are measurable</w:t>
      </w:r>
      <w:r w:rsidRPr="00D92B13">
        <w:t xml:space="preserve">   </w:t>
      </w:r>
    </w:p>
    <w:p w14:paraId="42365354" w14:textId="77777777" w:rsidR="00E9154F" w:rsidRDefault="00E9154F" w:rsidP="00E9154F">
      <w:pPr>
        <w:pStyle w:val="a3"/>
        <w:numPr>
          <w:ilvl w:val="1"/>
          <w:numId w:val="23"/>
        </w:numPr>
        <w:ind w:left="1440"/>
        <w:rPr>
          <w:color w:val="0070C0"/>
        </w:rPr>
      </w:pPr>
      <w:r>
        <w:rPr>
          <w:color w:val="0070C0"/>
        </w:rPr>
        <w:t>Proposal 3 (ZTE)</w:t>
      </w:r>
      <w:r w:rsidRPr="00805BE8">
        <w:rPr>
          <w:color w:val="0070C0"/>
        </w:rPr>
        <w:t xml:space="preserve">: </w:t>
      </w:r>
    </w:p>
    <w:p w14:paraId="3927902A" w14:textId="77777777" w:rsidR="00E9154F" w:rsidRPr="00A162B9" w:rsidRDefault="00E9154F" w:rsidP="00E9154F">
      <w:pPr>
        <w:pStyle w:val="a3"/>
        <w:numPr>
          <w:ilvl w:val="2"/>
          <w:numId w:val="23"/>
        </w:numPr>
        <w:overflowPunct w:val="0"/>
        <w:autoSpaceDE w:val="0"/>
        <w:autoSpaceDN w:val="0"/>
        <w:adjustRightInd w:val="0"/>
        <w:textAlignment w:val="baseline"/>
      </w:pPr>
      <w:r w:rsidRPr="00A162B9">
        <w:t>The following applicability rules are specified for UE-to-UE CLI measurement:</w:t>
      </w:r>
    </w:p>
    <w:p w14:paraId="3DD25C25" w14:textId="77777777" w:rsidR="00E9154F" w:rsidRPr="00A162B9" w:rsidRDefault="00E9154F" w:rsidP="00E9154F">
      <w:pPr>
        <w:pStyle w:val="a3"/>
        <w:numPr>
          <w:ilvl w:val="3"/>
          <w:numId w:val="23"/>
        </w:numPr>
        <w:overflowPunct w:val="0"/>
        <w:autoSpaceDE w:val="0"/>
        <w:autoSpaceDN w:val="0"/>
        <w:adjustRightInd w:val="0"/>
        <w:textAlignment w:val="baseline"/>
      </w:pPr>
      <w:r w:rsidRPr="00A162B9">
        <w:t>For SRS-RSRP resource, it should be within the UL active BWP, UE could measure the SRS-RSRP resource within the UL active BWP.</w:t>
      </w:r>
    </w:p>
    <w:p w14:paraId="4A25DCD2" w14:textId="77777777" w:rsidR="00E9154F" w:rsidRPr="00A162B9" w:rsidRDefault="00E9154F" w:rsidP="00E9154F">
      <w:pPr>
        <w:pStyle w:val="a3"/>
        <w:numPr>
          <w:ilvl w:val="3"/>
          <w:numId w:val="23"/>
        </w:numPr>
        <w:overflowPunct w:val="0"/>
        <w:autoSpaceDE w:val="0"/>
        <w:autoSpaceDN w:val="0"/>
        <w:adjustRightInd w:val="0"/>
        <w:textAlignment w:val="baseline"/>
      </w:pPr>
      <w:r w:rsidRPr="00A162B9">
        <w:t xml:space="preserve">For CLI-RSSI resource </w:t>
      </w:r>
    </w:p>
    <w:p w14:paraId="299534EA" w14:textId="77777777" w:rsidR="00E9154F" w:rsidRPr="00A162B9" w:rsidRDefault="00E9154F" w:rsidP="00E9154F">
      <w:pPr>
        <w:pStyle w:val="a3"/>
        <w:numPr>
          <w:ilvl w:val="4"/>
          <w:numId w:val="23"/>
        </w:numPr>
        <w:overflowPunct w:val="0"/>
        <w:autoSpaceDE w:val="0"/>
        <w:autoSpaceDN w:val="0"/>
        <w:adjustRightInd w:val="0"/>
        <w:textAlignment w:val="baseline"/>
      </w:pPr>
      <w:r w:rsidRPr="00A162B9">
        <w:t xml:space="preserve">For CLI-RSSI measurement within UL SB, no restriction on resource configuration, but UE only measure the resource within UL active BWP.  </w:t>
      </w:r>
    </w:p>
    <w:p w14:paraId="5C1BB991" w14:textId="77777777" w:rsidR="00E9154F" w:rsidRPr="00A162B9" w:rsidRDefault="00E9154F" w:rsidP="00E9154F">
      <w:pPr>
        <w:pStyle w:val="a3"/>
        <w:numPr>
          <w:ilvl w:val="4"/>
          <w:numId w:val="23"/>
        </w:numPr>
        <w:overflowPunct w:val="0"/>
        <w:autoSpaceDE w:val="0"/>
        <w:autoSpaceDN w:val="0"/>
        <w:adjustRightInd w:val="0"/>
        <w:textAlignment w:val="baseline"/>
      </w:pPr>
      <w:r w:rsidRPr="00A162B9">
        <w:t>For CLI-RSSI measurement within DL SB, no matter the CLI-RSSI resource cross two DL SBs or not, UE measures the CLI-RSSI resource within one or two DL SBs, no restriction on resource configuration.</w:t>
      </w:r>
    </w:p>
    <w:p w14:paraId="2EAAD13C" w14:textId="77777777" w:rsidR="00E9154F" w:rsidRDefault="00E9154F" w:rsidP="00E9154F">
      <w:pPr>
        <w:pStyle w:val="a3"/>
        <w:numPr>
          <w:ilvl w:val="3"/>
          <w:numId w:val="23"/>
        </w:numPr>
        <w:overflowPunct w:val="0"/>
        <w:autoSpaceDE w:val="0"/>
        <w:autoSpaceDN w:val="0"/>
        <w:adjustRightInd w:val="0"/>
        <w:textAlignment w:val="baseline"/>
      </w:pPr>
      <w:r w:rsidRPr="00A162B9">
        <w:t>No gap is needed for UE-to-UE CLI measurement</w:t>
      </w:r>
    </w:p>
    <w:p w14:paraId="6A29B14D" w14:textId="77777777" w:rsidR="00E9154F" w:rsidRPr="00BA3BDA" w:rsidRDefault="00E9154F" w:rsidP="00E9154F">
      <w:pPr>
        <w:pStyle w:val="a3"/>
        <w:numPr>
          <w:ilvl w:val="1"/>
          <w:numId w:val="23"/>
        </w:numPr>
        <w:ind w:left="1440"/>
        <w:rPr>
          <w:color w:val="0070C0"/>
        </w:rPr>
      </w:pPr>
      <w:r>
        <w:rPr>
          <w:color w:val="0070C0"/>
        </w:rPr>
        <w:t>Proposal 4 (MTK)</w:t>
      </w:r>
      <w:r w:rsidRPr="00805BE8">
        <w:rPr>
          <w:color w:val="0070C0"/>
        </w:rPr>
        <w:t xml:space="preserve">: </w:t>
      </w:r>
    </w:p>
    <w:p w14:paraId="5C83D440" w14:textId="77777777" w:rsidR="00E9154F" w:rsidRPr="00BA3BDA" w:rsidRDefault="00E9154F" w:rsidP="00E9154F">
      <w:pPr>
        <w:pStyle w:val="a3"/>
        <w:numPr>
          <w:ilvl w:val="2"/>
          <w:numId w:val="23"/>
        </w:numPr>
        <w:overflowPunct w:val="0"/>
        <w:autoSpaceDE w:val="0"/>
        <w:autoSpaceDN w:val="0"/>
        <w:adjustRightInd w:val="0"/>
        <w:spacing w:after="180"/>
        <w:textAlignment w:val="baseline"/>
      </w:pPr>
      <w:r w:rsidRPr="00BA3BDA">
        <w:t xml:space="preserve">L1 CLI measurement resources must be within the DL active BWP of the UE, where L1-SRS-RSRP confined within UL </w:t>
      </w:r>
      <w:proofErr w:type="spellStart"/>
      <w:r w:rsidRPr="00BA3BDA">
        <w:t>subband</w:t>
      </w:r>
      <w:proofErr w:type="spellEnd"/>
      <w:r w:rsidRPr="00BA3BDA">
        <w:t xml:space="preserve">, while L1-CLI-RSSI based method #1 and #3 to be confined within DL and UL </w:t>
      </w:r>
      <w:proofErr w:type="spellStart"/>
      <w:r w:rsidRPr="00BA3BDA">
        <w:t>subband</w:t>
      </w:r>
      <w:proofErr w:type="spellEnd"/>
      <w:r w:rsidRPr="00BA3BDA">
        <w:t>, respectively.</w:t>
      </w:r>
    </w:p>
    <w:p w14:paraId="48729010" w14:textId="77777777" w:rsidR="00E9154F" w:rsidRPr="00805BE8" w:rsidRDefault="00E9154F" w:rsidP="00E9154F">
      <w:pPr>
        <w:pStyle w:val="a3"/>
        <w:numPr>
          <w:ilvl w:val="0"/>
          <w:numId w:val="23"/>
        </w:numPr>
        <w:ind w:left="720"/>
        <w:rPr>
          <w:color w:val="0070C0"/>
        </w:rPr>
      </w:pPr>
      <w:r w:rsidRPr="00805BE8">
        <w:rPr>
          <w:color w:val="0070C0"/>
        </w:rPr>
        <w:t>Recommended WF</w:t>
      </w:r>
    </w:p>
    <w:p w14:paraId="6E0D9678" w14:textId="77777777" w:rsidR="00E9154F" w:rsidRDefault="00E9154F" w:rsidP="00E9154F">
      <w:pPr>
        <w:pStyle w:val="a3"/>
        <w:numPr>
          <w:ilvl w:val="1"/>
          <w:numId w:val="23"/>
        </w:numPr>
        <w:ind w:left="1440"/>
        <w:rPr>
          <w:color w:val="0070C0"/>
        </w:rPr>
      </w:pPr>
      <w:r>
        <w:rPr>
          <w:color w:val="0070C0"/>
        </w:rPr>
        <w:t xml:space="preserve">P1 and P3 are similar in that the L1 CLI measurement resources are limited to be within active BWP, while in P4 the L1 CLI measurement resources are limited to be within UL or DL </w:t>
      </w:r>
      <w:proofErr w:type="spellStart"/>
      <w:r>
        <w:rPr>
          <w:color w:val="0070C0"/>
        </w:rPr>
        <w:t>subband</w:t>
      </w:r>
      <w:proofErr w:type="spellEnd"/>
      <w:r>
        <w:rPr>
          <w:color w:val="0070C0"/>
        </w:rPr>
        <w:t xml:space="preserve">. It is suggested to agree on P1 based on majority view. </w:t>
      </w:r>
    </w:p>
    <w:p w14:paraId="1A525F93" w14:textId="77777777" w:rsidR="00E9154F" w:rsidRDefault="00E9154F" w:rsidP="00E9154F">
      <w:pPr>
        <w:pStyle w:val="a3"/>
        <w:numPr>
          <w:ilvl w:val="1"/>
          <w:numId w:val="23"/>
        </w:numPr>
        <w:ind w:left="1440"/>
        <w:rPr>
          <w:color w:val="0070C0"/>
        </w:rPr>
      </w:pPr>
      <w:r>
        <w:rPr>
          <w:color w:val="0070C0"/>
        </w:rPr>
        <w:t xml:space="preserve">P2 is for a separate issue, and it is suggested to agree on P2 as it is quite straightforward.  </w:t>
      </w:r>
    </w:p>
    <w:p w14:paraId="7A91D396" w14:textId="3233D93D" w:rsidR="003E3B29" w:rsidRPr="003E3B29" w:rsidRDefault="003E3B29" w:rsidP="00655E35">
      <w:pPr>
        <w:autoSpaceDN w:val="0"/>
        <w:adjustRightInd w:val="0"/>
        <w:spacing w:before="120"/>
        <w:rPr>
          <w:b/>
          <w:lang w:val="en-US"/>
        </w:rPr>
      </w:pPr>
      <w:r w:rsidRPr="003E3B29">
        <w:rPr>
          <w:b/>
          <w:lang w:val="en-US"/>
        </w:rPr>
        <w:t xml:space="preserve">Proposal </w:t>
      </w:r>
      <w:r w:rsidR="001E0451">
        <w:rPr>
          <w:b/>
          <w:lang w:val="en-US"/>
        </w:rPr>
        <w:t>1</w:t>
      </w:r>
      <w:r w:rsidRPr="003E3B29">
        <w:rPr>
          <w:b/>
          <w:lang w:val="en-US"/>
        </w:rPr>
        <w:t>: For requirement applicability, support P</w:t>
      </w:r>
      <w:r w:rsidR="001E0451">
        <w:rPr>
          <w:b/>
          <w:lang w:val="en-US"/>
        </w:rPr>
        <w:t>1</w:t>
      </w:r>
      <w:r w:rsidRPr="003E3B29">
        <w:rPr>
          <w:b/>
          <w:lang w:val="en-US"/>
        </w:rPr>
        <w:t xml:space="preserve">. </w:t>
      </w:r>
    </w:p>
    <w:p w14:paraId="5F511D35" w14:textId="77777777" w:rsidR="00F03823" w:rsidRPr="00F16AB6" w:rsidRDefault="00F03823" w:rsidP="00F03823">
      <w:pPr>
        <w:pStyle w:val="3"/>
        <w:numPr>
          <w:ilvl w:val="2"/>
          <w:numId w:val="0"/>
        </w:numPr>
        <w:ind w:left="720" w:hanging="720"/>
        <w:rPr>
          <w:sz w:val="24"/>
          <w:szCs w:val="16"/>
        </w:rPr>
      </w:pPr>
      <w:r w:rsidRPr="00F16AB6">
        <w:rPr>
          <w:sz w:val="24"/>
          <w:szCs w:val="16"/>
        </w:rPr>
        <w:t xml:space="preserve">Sub-topic 1-2: L1-SRS-RSRP </w:t>
      </w:r>
    </w:p>
    <w:p w14:paraId="79EAA95B" w14:textId="0C8C412B" w:rsidR="00F03823" w:rsidRDefault="00F03823" w:rsidP="00F03823">
      <w:pPr>
        <w:spacing w:before="120" w:after="120"/>
        <w:rPr>
          <w:rFonts w:eastAsia="等线"/>
          <w:lang w:val="en-US"/>
        </w:rPr>
      </w:pPr>
      <w:r>
        <w:rPr>
          <w:rFonts w:eastAsia="等线"/>
          <w:lang w:val="en-US"/>
        </w:rPr>
        <w:t>At previous meeting, the following agreements are achieved based on [2].</w:t>
      </w:r>
    </w:p>
    <w:p w14:paraId="1A936F52" w14:textId="77777777" w:rsidR="00B774F8" w:rsidRPr="001B3FF5" w:rsidRDefault="00B774F8" w:rsidP="00B774F8">
      <w:pPr>
        <w:pStyle w:val="4"/>
        <w:rPr>
          <w:rFonts w:ascii="Times New Roman" w:eastAsia="等线" w:hAnsi="Times New Roman" w:cs="Times New Roman"/>
          <w:sz w:val="20"/>
          <w:lang w:val="en-US"/>
        </w:rPr>
      </w:pPr>
      <w:r w:rsidRPr="001B3FF5">
        <w:rPr>
          <w:rFonts w:ascii="Times New Roman" w:eastAsia="等线" w:hAnsi="Times New Roman" w:cs="Times New Roman"/>
          <w:sz w:val="20"/>
          <w:lang w:val="en-US"/>
        </w:rPr>
        <w:t xml:space="preserve">Issue 1-2-1: Measurement period </w:t>
      </w:r>
    </w:p>
    <w:p w14:paraId="25226F36" w14:textId="77777777" w:rsidR="00B774F8" w:rsidRPr="00F16AB6" w:rsidRDefault="00B774F8" w:rsidP="00B774F8">
      <w:pPr>
        <w:pStyle w:val="a3"/>
        <w:numPr>
          <w:ilvl w:val="0"/>
          <w:numId w:val="23"/>
        </w:numPr>
        <w:ind w:left="720"/>
        <w:rPr>
          <w:color w:val="0070C0"/>
        </w:rPr>
      </w:pPr>
      <w:r w:rsidRPr="00F16AB6">
        <w:rPr>
          <w:color w:val="0070C0"/>
        </w:rPr>
        <w:t>Agreement</w:t>
      </w:r>
    </w:p>
    <w:p w14:paraId="35113CF7" w14:textId="77777777" w:rsidR="00B774F8" w:rsidRPr="00F16AB6" w:rsidRDefault="00B774F8" w:rsidP="00B774F8">
      <w:pPr>
        <w:pStyle w:val="a3"/>
        <w:numPr>
          <w:ilvl w:val="1"/>
          <w:numId w:val="23"/>
        </w:numPr>
        <w:overflowPunct w:val="0"/>
        <w:autoSpaceDE w:val="0"/>
        <w:autoSpaceDN w:val="0"/>
        <w:adjustRightInd w:val="0"/>
        <w:ind w:left="1080"/>
        <w:textAlignment w:val="baseline"/>
      </w:pPr>
      <w:r w:rsidRPr="00F16AB6">
        <w:t xml:space="preserve">The number of samples (M) for measurement period: </w:t>
      </w:r>
    </w:p>
    <w:p w14:paraId="715C9B1B" w14:textId="77777777" w:rsidR="00B774F8" w:rsidRPr="00F16AB6" w:rsidRDefault="00B774F8" w:rsidP="00B774F8">
      <w:pPr>
        <w:pStyle w:val="a3"/>
        <w:numPr>
          <w:ilvl w:val="2"/>
          <w:numId w:val="23"/>
        </w:numPr>
        <w:overflowPunct w:val="0"/>
        <w:autoSpaceDE w:val="0"/>
        <w:autoSpaceDN w:val="0"/>
        <w:adjustRightInd w:val="0"/>
        <w:ind w:left="1800"/>
        <w:textAlignment w:val="baseline"/>
        <w:rPr>
          <w:i/>
          <w:iCs/>
        </w:rPr>
      </w:pPr>
      <w:r w:rsidRPr="00F16AB6">
        <w:t xml:space="preserve">For periodic and semi-persistent SRS resource, </w:t>
      </w:r>
      <w:r w:rsidRPr="00F16AB6">
        <w:rPr>
          <w:iCs/>
        </w:rPr>
        <w:t>M=1 if higher layer parameter</w:t>
      </w:r>
      <w:r w:rsidRPr="00F16AB6">
        <w:rPr>
          <w:i/>
          <w:iCs/>
        </w:rPr>
        <w:t xml:space="preserve"> </w:t>
      </w:r>
      <w:proofErr w:type="spellStart"/>
      <w:r w:rsidRPr="00F16AB6">
        <w:rPr>
          <w:i/>
          <w:iCs/>
        </w:rPr>
        <w:t>timeRestrictionForChannelMeasurement</w:t>
      </w:r>
      <w:proofErr w:type="spellEnd"/>
      <w:r w:rsidRPr="00F16AB6">
        <w:rPr>
          <w:iCs/>
        </w:rPr>
        <w:t xml:space="preserve"> is configured,</w:t>
      </w:r>
      <w:r w:rsidRPr="00F16AB6">
        <w:rPr>
          <w:rFonts w:eastAsia="Times New Roman"/>
          <w:iCs/>
          <w:sz w:val="24"/>
        </w:rPr>
        <w:t xml:space="preserve"> </w:t>
      </w:r>
      <w:r w:rsidRPr="00F16AB6">
        <w:rPr>
          <w:iCs/>
        </w:rPr>
        <w:t>and M=3 otherwise</w:t>
      </w:r>
    </w:p>
    <w:p w14:paraId="08B750AD" w14:textId="77777777" w:rsidR="00B774F8" w:rsidRPr="00F16AB6" w:rsidRDefault="00B774F8" w:rsidP="00B774F8">
      <w:pPr>
        <w:pStyle w:val="a3"/>
        <w:numPr>
          <w:ilvl w:val="2"/>
          <w:numId w:val="23"/>
        </w:numPr>
        <w:overflowPunct w:val="0"/>
        <w:autoSpaceDE w:val="0"/>
        <w:autoSpaceDN w:val="0"/>
        <w:adjustRightInd w:val="0"/>
        <w:ind w:left="1800"/>
        <w:textAlignment w:val="baseline"/>
      </w:pPr>
      <w:r w:rsidRPr="00F16AB6">
        <w:rPr>
          <w:iCs/>
        </w:rPr>
        <w:t>For aperiodic SRS resources M=1</w:t>
      </w:r>
    </w:p>
    <w:p w14:paraId="7B9EA5AE" w14:textId="77777777" w:rsidR="00B774F8" w:rsidRPr="001B3FF5" w:rsidRDefault="00B774F8" w:rsidP="00B774F8">
      <w:pPr>
        <w:pStyle w:val="4"/>
        <w:rPr>
          <w:rFonts w:ascii="Times New Roman" w:eastAsia="等线" w:hAnsi="Times New Roman" w:cs="Times New Roman"/>
          <w:sz w:val="20"/>
          <w:lang w:val="en-US"/>
        </w:rPr>
      </w:pPr>
      <w:r w:rsidRPr="001B3FF5">
        <w:rPr>
          <w:rFonts w:ascii="Times New Roman" w:eastAsia="等线" w:hAnsi="Times New Roman" w:cs="Times New Roman"/>
          <w:sz w:val="20"/>
          <w:lang w:val="en-US"/>
        </w:rPr>
        <w:t>Issue 1-2-2: Scheduling restriction</w:t>
      </w:r>
    </w:p>
    <w:p w14:paraId="10470431" w14:textId="77777777" w:rsidR="00B774F8" w:rsidRDefault="00B774F8" w:rsidP="00B774F8">
      <w:pPr>
        <w:pStyle w:val="a3"/>
        <w:numPr>
          <w:ilvl w:val="0"/>
          <w:numId w:val="23"/>
        </w:numPr>
        <w:ind w:left="720"/>
        <w:rPr>
          <w:color w:val="0070C0"/>
        </w:rPr>
      </w:pPr>
      <w:r>
        <w:rPr>
          <w:color w:val="0070C0"/>
        </w:rPr>
        <w:t>Agreement (online session on Monday with update)</w:t>
      </w:r>
    </w:p>
    <w:p w14:paraId="0F788892" w14:textId="77777777" w:rsidR="00B774F8" w:rsidRPr="00E63ECD" w:rsidRDefault="00B774F8" w:rsidP="00B774F8">
      <w:pPr>
        <w:pStyle w:val="a3"/>
        <w:numPr>
          <w:ilvl w:val="1"/>
          <w:numId w:val="23"/>
        </w:numPr>
        <w:overflowPunct w:val="0"/>
        <w:autoSpaceDE w:val="0"/>
        <w:autoSpaceDN w:val="0"/>
        <w:adjustRightInd w:val="0"/>
        <w:ind w:left="1080"/>
        <w:textAlignment w:val="baseline"/>
      </w:pPr>
      <w:r w:rsidRPr="00E63ECD">
        <w:t xml:space="preserve">For UL, </w:t>
      </w:r>
    </w:p>
    <w:p w14:paraId="1E1C086E" w14:textId="77777777" w:rsidR="00B774F8" w:rsidRPr="00E63ECD" w:rsidRDefault="00B774F8" w:rsidP="00B774F8">
      <w:pPr>
        <w:pStyle w:val="a3"/>
        <w:numPr>
          <w:ilvl w:val="2"/>
          <w:numId w:val="23"/>
        </w:numPr>
        <w:overflowPunct w:val="0"/>
        <w:autoSpaceDE w:val="0"/>
        <w:autoSpaceDN w:val="0"/>
        <w:adjustRightInd w:val="0"/>
        <w:ind w:left="1800"/>
        <w:textAlignment w:val="baseline"/>
      </w:pPr>
      <w:r w:rsidRPr="00E63ECD">
        <w:t xml:space="preserve">Scheduling restrictions always apply, for both FR1 and FR2. </w:t>
      </w:r>
    </w:p>
    <w:p w14:paraId="347C3110" w14:textId="77777777" w:rsidR="00B774F8" w:rsidRPr="00E63ECD" w:rsidRDefault="00B774F8" w:rsidP="00B774F8">
      <w:pPr>
        <w:pStyle w:val="a3"/>
        <w:numPr>
          <w:ilvl w:val="2"/>
          <w:numId w:val="23"/>
        </w:numPr>
        <w:overflowPunct w:val="0"/>
        <w:autoSpaceDE w:val="0"/>
        <w:autoSpaceDN w:val="0"/>
        <w:adjustRightInd w:val="0"/>
        <w:ind w:left="1800"/>
        <w:textAlignment w:val="baseline"/>
      </w:pPr>
      <w:r w:rsidRPr="00E63ECD">
        <w:t>The restricted symbols include symbols for SRS resource and Y symbols before, where Y is re-using same number as R16 requirements.</w:t>
      </w:r>
    </w:p>
    <w:p w14:paraId="1B730922" w14:textId="6AE6EC6A" w:rsidR="00B774F8" w:rsidRPr="00B774F8" w:rsidRDefault="00B774F8" w:rsidP="00B774F8">
      <w:pPr>
        <w:pStyle w:val="a3"/>
        <w:numPr>
          <w:ilvl w:val="2"/>
          <w:numId w:val="23"/>
        </w:numPr>
        <w:overflowPunct w:val="0"/>
        <w:autoSpaceDE w:val="0"/>
        <w:autoSpaceDN w:val="0"/>
        <w:adjustRightInd w:val="0"/>
        <w:ind w:left="1800"/>
        <w:textAlignment w:val="baseline"/>
      </w:pPr>
      <w:r w:rsidRPr="00B774F8">
        <w:t xml:space="preserve">For the symbols after the SRS resource, not define scheduling restriction on symbols after symbols for SRS resource in TS 38.133, with the understanding that the UL/DL switching time is covered by RAN1 specification TS 38.211.  </w:t>
      </w:r>
    </w:p>
    <w:p w14:paraId="27321A6C" w14:textId="77777777" w:rsidR="00B774F8" w:rsidRPr="00E63ECD" w:rsidRDefault="00B774F8" w:rsidP="00B774F8">
      <w:pPr>
        <w:pStyle w:val="a3"/>
        <w:numPr>
          <w:ilvl w:val="1"/>
          <w:numId w:val="23"/>
        </w:numPr>
        <w:overflowPunct w:val="0"/>
        <w:autoSpaceDE w:val="0"/>
        <w:autoSpaceDN w:val="0"/>
        <w:adjustRightInd w:val="0"/>
        <w:ind w:left="1080"/>
        <w:textAlignment w:val="baseline"/>
      </w:pPr>
      <w:r w:rsidRPr="00E63ECD">
        <w:lastRenderedPageBreak/>
        <w:t>For DL,</w:t>
      </w:r>
    </w:p>
    <w:p w14:paraId="482C5622" w14:textId="77777777" w:rsidR="00B774F8" w:rsidRPr="00E63ECD" w:rsidRDefault="00B774F8" w:rsidP="00B774F8">
      <w:pPr>
        <w:pStyle w:val="a3"/>
        <w:numPr>
          <w:ilvl w:val="2"/>
          <w:numId w:val="23"/>
        </w:numPr>
        <w:overflowPunct w:val="0"/>
        <w:autoSpaceDE w:val="0"/>
        <w:autoSpaceDN w:val="0"/>
        <w:adjustRightInd w:val="0"/>
        <w:ind w:left="1800"/>
        <w:textAlignment w:val="baseline"/>
      </w:pPr>
      <w:r w:rsidRPr="00E63ECD">
        <w:t xml:space="preserve">if UE is able to support FDM-ed DL reception and SRS measurement, scheduling restriction does not apply except when SRS resources are not </w:t>
      </w:r>
      <w:proofErr w:type="spellStart"/>
      <w:r w:rsidRPr="00E63ECD">
        <w:t>TypeD</w:t>
      </w:r>
      <w:proofErr w:type="spellEnd"/>
      <w:r w:rsidRPr="00E63ECD">
        <w:t xml:space="preserve"> QCL-ed with PDCCH/PDSCH in FR2, otherwise (if UE does not support the capability), scheduling restriction applies.</w:t>
      </w:r>
    </w:p>
    <w:p w14:paraId="67F13954" w14:textId="77777777" w:rsidR="00B774F8" w:rsidRPr="00E63ECD" w:rsidRDefault="00B774F8" w:rsidP="00B774F8">
      <w:pPr>
        <w:pStyle w:val="a3"/>
        <w:numPr>
          <w:ilvl w:val="2"/>
          <w:numId w:val="23"/>
        </w:numPr>
        <w:overflowPunct w:val="0"/>
        <w:autoSpaceDE w:val="0"/>
        <w:autoSpaceDN w:val="0"/>
        <w:adjustRightInd w:val="0"/>
        <w:ind w:left="1800"/>
        <w:textAlignment w:val="baseline"/>
      </w:pPr>
      <w:r w:rsidRPr="00E63ECD">
        <w:t>The restricted symbols include symbols for SRS resource and Y symbols before symbols for SRS resource, where Y is re-using same number as R16 requirements.</w:t>
      </w:r>
    </w:p>
    <w:p w14:paraId="2C3149B2" w14:textId="663146B4" w:rsidR="00B774F8" w:rsidRDefault="00B774F8" w:rsidP="00B774F8">
      <w:pPr>
        <w:pStyle w:val="a3"/>
        <w:numPr>
          <w:ilvl w:val="2"/>
          <w:numId w:val="23"/>
        </w:numPr>
        <w:overflowPunct w:val="0"/>
        <w:autoSpaceDE w:val="0"/>
        <w:autoSpaceDN w:val="0"/>
        <w:adjustRightInd w:val="0"/>
        <w:ind w:left="1800"/>
        <w:textAlignment w:val="baseline"/>
      </w:pPr>
      <w:r w:rsidRPr="00B774F8">
        <w:t xml:space="preserve">FFS whether restricted symbol(s) is needed for the symbol(s) after SRS resource to consider the switching between UL </w:t>
      </w:r>
      <w:proofErr w:type="spellStart"/>
      <w:r w:rsidRPr="00B774F8">
        <w:t>subband</w:t>
      </w:r>
      <w:proofErr w:type="spellEnd"/>
      <w:r w:rsidRPr="00B774F8">
        <w:t xml:space="preserve"> and DL </w:t>
      </w:r>
      <w:proofErr w:type="spellStart"/>
      <w:r w:rsidRPr="00B774F8">
        <w:t>subband</w:t>
      </w:r>
      <w:proofErr w:type="spellEnd"/>
      <w:r w:rsidRPr="00B774F8">
        <w:t>.</w:t>
      </w:r>
    </w:p>
    <w:p w14:paraId="00950A0B" w14:textId="6707213A" w:rsidR="00A95A2D" w:rsidRDefault="00A95A2D" w:rsidP="00A95A2D">
      <w:pPr>
        <w:spacing w:after="160" w:line="259" w:lineRule="auto"/>
        <w:contextualSpacing/>
      </w:pPr>
      <w:r>
        <w:t xml:space="preserve">For the FFS part, since the L1-SRS-RSRP measurement is performed with at least </w:t>
      </w:r>
      <w:r w:rsidR="00E46803" w:rsidRPr="004C1B62">
        <w:t>Tc*</w:t>
      </w:r>
      <w:proofErr w:type="spellStart"/>
      <w:r w:rsidR="00E46803" w:rsidRPr="004C1B62">
        <w:t>N</w:t>
      </w:r>
      <w:r w:rsidR="00E46803" w:rsidRPr="00A95A2D">
        <w:rPr>
          <w:vertAlign w:val="subscript"/>
        </w:rPr>
        <w:t>TA_offset</w:t>
      </w:r>
      <w:proofErr w:type="spellEnd"/>
      <w:r w:rsidR="00E46803">
        <w:t xml:space="preserve"> </w:t>
      </w:r>
      <w:r>
        <w:t>offset with respect to the DL timing</w:t>
      </w:r>
      <w:r w:rsidR="00E46803">
        <w:t xml:space="preserve">, </w:t>
      </w:r>
      <w:r w:rsidR="0025593A">
        <w:t xml:space="preserve">after the measurement on SRS resource, the DL reception will happen on the DL </w:t>
      </w:r>
      <w:proofErr w:type="spellStart"/>
      <w:r w:rsidR="0025593A">
        <w:t>subband</w:t>
      </w:r>
      <w:proofErr w:type="spellEnd"/>
      <w:r w:rsidR="0025593A">
        <w:t>. To our understanding the timing offset of the</w:t>
      </w:r>
      <w:r w:rsidR="0025593A" w:rsidRPr="0025593A">
        <w:t xml:space="preserve"> </w:t>
      </w:r>
      <w:r w:rsidR="0025593A">
        <w:t xml:space="preserve">L1-SRS-RSRP could already cover any switch between UL </w:t>
      </w:r>
      <w:proofErr w:type="spellStart"/>
      <w:r w:rsidR="0025593A">
        <w:t>subband</w:t>
      </w:r>
      <w:proofErr w:type="spellEnd"/>
      <w:r w:rsidR="0025593A">
        <w:t xml:space="preserve"> and DL </w:t>
      </w:r>
      <w:proofErr w:type="spellStart"/>
      <w:r w:rsidR="0025593A">
        <w:t>subband</w:t>
      </w:r>
      <w:proofErr w:type="spellEnd"/>
      <w:r w:rsidR="0025593A">
        <w:t xml:space="preserve"> if this switch is needed.  </w:t>
      </w:r>
    </w:p>
    <w:p w14:paraId="1792AD4D" w14:textId="0C043C77" w:rsidR="0025593A" w:rsidRPr="0025593A" w:rsidRDefault="0025593A" w:rsidP="00EA5290">
      <w:pPr>
        <w:autoSpaceDN w:val="0"/>
        <w:adjustRightInd w:val="0"/>
        <w:spacing w:before="120"/>
        <w:rPr>
          <w:b/>
          <w:lang w:val="en-US"/>
        </w:rPr>
      </w:pPr>
      <w:r w:rsidRPr="0025593A">
        <w:rPr>
          <w:b/>
          <w:lang w:val="en-US"/>
        </w:rPr>
        <w:t xml:space="preserve">Proposal 2: For </w:t>
      </w:r>
      <w:r>
        <w:rPr>
          <w:b/>
          <w:lang w:val="en-US"/>
        </w:rPr>
        <w:t>s</w:t>
      </w:r>
      <w:r w:rsidRPr="0025593A">
        <w:rPr>
          <w:b/>
          <w:lang w:val="en-US"/>
        </w:rPr>
        <w:t xml:space="preserve">cheduling restriction for L1-SRS-RSRP measurement, no restricted symbol is needed after SRS resource to consider the switching between UL </w:t>
      </w:r>
      <w:proofErr w:type="spellStart"/>
      <w:r w:rsidRPr="0025593A">
        <w:rPr>
          <w:b/>
          <w:lang w:val="en-US"/>
        </w:rPr>
        <w:t>subband</w:t>
      </w:r>
      <w:proofErr w:type="spellEnd"/>
      <w:r w:rsidRPr="0025593A">
        <w:rPr>
          <w:b/>
          <w:lang w:val="en-US"/>
        </w:rPr>
        <w:t xml:space="preserve"> and DL </w:t>
      </w:r>
      <w:proofErr w:type="spellStart"/>
      <w:r w:rsidRPr="0025593A">
        <w:rPr>
          <w:b/>
          <w:lang w:val="en-US"/>
        </w:rPr>
        <w:t>subband</w:t>
      </w:r>
      <w:proofErr w:type="spellEnd"/>
      <w:r>
        <w:rPr>
          <w:b/>
          <w:lang w:val="en-US"/>
        </w:rPr>
        <w:t>.</w:t>
      </w:r>
    </w:p>
    <w:p w14:paraId="79E50701" w14:textId="77777777" w:rsidR="00B774F8" w:rsidRDefault="00B774F8" w:rsidP="00B774F8">
      <w:pPr>
        <w:pStyle w:val="4"/>
      </w:pPr>
      <w:r w:rsidRPr="001B3FF5">
        <w:rPr>
          <w:rFonts w:ascii="Times New Roman" w:eastAsia="等线" w:hAnsi="Times New Roman" w:cs="Times New Roman"/>
          <w:sz w:val="20"/>
          <w:lang w:val="en-US"/>
        </w:rPr>
        <w:t xml:space="preserve">Issue 1-2-3: </w:t>
      </w:r>
      <w:r w:rsidRPr="001B3FF5">
        <w:rPr>
          <w:rFonts w:ascii="Times New Roman" w:eastAsia="等线" w:hAnsi="Times New Roman" w:cs="Times New Roman" w:hint="eastAsia"/>
          <w:sz w:val="20"/>
          <w:lang w:val="en-US"/>
        </w:rPr>
        <w:t>M</w:t>
      </w:r>
      <w:r w:rsidRPr="001B3FF5">
        <w:rPr>
          <w:rFonts w:ascii="Times New Roman" w:eastAsia="等线" w:hAnsi="Times New Roman" w:cs="Times New Roman"/>
          <w:sz w:val="20"/>
          <w:lang w:val="en-US"/>
        </w:rPr>
        <w:t>easurement restriction</w:t>
      </w:r>
    </w:p>
    <w:p w14:paraId="624AAD4B" w14:textId="77777777" w:rsidR="00B774F8" w:rsidRDefault="00B774F8" w:rsidP="00B774F8">
      <w:pPr>
        <w:pStyle w:val="a3"/>
        <w:numPr>
          <w:ilvl w:val="0"/>
          <w:numId w:val="23"/>
        </w:numPr>
        <w:ind w:left="720"/>
        <w:rPr>
          <w:color w:val="0070C0"/>
        </w:rPr>
      </w:pPr>
      <w:r>
        <w:rPr>
          <w:rFonts w:hint="eastAsia"/>
          <w:color w:val="0070C0"/>
        </w:rPr>
        <w:t>A</w:t>
      </w:r>
      <w:r>
        <w:rPr>
          <w:color w:val="0070C0"/>
        </w:rPr>
        <w:t>greements</w:t>
      </w:r>
    </w:p>
    <w:p w14:paraId="65E700DE" w14:textId="77777777" w:rsidR="00B774F8" w:rsidRPr="00F16AB6" w:rsidRDefault="00B774F8" w:rsidP="00B774F8">
      <w:pPr>
        <w:pStyle w:val="a3"/>
        <w:numPr>
          <w:ilvl w:val="1"/>
          <w:numId w:val="23"/>
        </w:numPr>
        <w:overflowPunct w:val="0"/>
        <w:autoSpaceDE w:val="0"/>
        <w:autoSpaceDN w:val="0"/>
        <w:adjustRightInd w:val="0"/>
        <w:spacing w:after="180"/>
        <w:ind w:left="1080"/>
        <w:textAlignment w:val="baseline"/>
      </w:pPr>
      <w:r w:rsidRPr="00F16AB6">
        <w:t>Measurement requirements do not apply for L1-SRS-RSRP when the measurement resources are partially or fully overlapping with SMTC window, SSB or CSI-RS configured for RLM, BFD, CBD or L1-RSRP measurement or measurement gaps.</w:t>
      </w:r>
    </w:p>
    <w:p w14:paraId="6A1930B1" w14:textId="77777777" w:rsidR="00B774F8" w:rsidRPr="00F16AB6" w:rsidRDefault="00B774F8" w:rsidP="00B774F8">
      <w:pPr>
        <w:pStyle w:val="a3"/>
        <w:numPr>
          <w:ilvl w:val="1"/>
          <w:numId w:val="23"/>
        </w:numPr>
        <w:overflowPunct w:val="0"/>
        <w:autoSpaceDE w:val="0"/>
        <w:autoSpaceDN w:val="0"/>
        <w:adjustRightInd w:val="0"/>
        <w:ind w:left="1080"/>
        <w:textAlignment w:val="baseline"/>
      </w:pPr>
      <w:r w:rsidRPr="00F16AB6">
        <w:t>When measurement resources for L1-SRS-RSRP and L1-CLI-RSSI are partially or fully overlapping, UE is not required to measure both L1-SRS-RSRP and L1-CLI-RSSI, FFS the following options</w:t>
      </w:r>
    </w:p>
    <w:p w14:paraId="636DF3A7" w14:textId="77777777" w:rsidR="00B774F8" w:rsidRPr="00F16AB6" w:rsidRDefault="00B774F8" w:rsidP="00B774F8">
      <w:pPr>
        <w:pStyle w:val="a3"/>
        <w:numPr>
          <w:ilvl w:val="2"/>
          <w:numId w:val="23"/>
        </w:numPr>
        <w:overflowPunct w:val="0"/>
        <w:autoSpaceDE w:val="0"/>
        <w:autoSpaceDN w:val="0"/>
        <w:adjustRightInd w:val="0"/>
        <w:ind w:left="1800"/>
        <w:textAlignment w:val="baseline"/>
      </w:pPr>
      <w:r w:rsidRPr="00F16AB6">
        <w:t xml:space="preserve">Option 1: Prioritize L1-SRS-RSRP measurement </w:t>
      </w:r>
    </w:p>
    <w:p w14:paraId="0C294974" w14:textId="77777777" w:rsidR="00B774F8" w:rsidRPr="00F16AB6" w:rsidRDefault="00B774F8" w:rsidP="00B774F8">
      <w:pPr>
        <w:pStyle w:val="a3"/>
        <w:numPr>
          <w:ilvl w:val="2"/>
          <w:numId w:val="23"/>
        </w:numPr>
        <w:overflowPunct w:val="0"/>
        <w:autoSpaceDE w:val="0"/>
        <w:autoSpaceDN w:val="0"/>
        <w:adjustRightInd w:val="0"/>
        <w:ind w:left="1800"/>
        <w:textAlignment w:val="baseline"/>
      </w:pPr>
      <w:r w:rsidRPr="00F16AB6">
        <w:t xml:space="preserve">Option 2: Prioritize L1-CLI-RSSI measurement </w:t>
      </w:r>
    </w:p>
    <w:p w14:paraId="26F39D51" w14:textId="77777777" w:rsidR="00B774F8" w:rsidRPr="00F16AB6" w:rsidRDefault="00B774F8" w:rsidP="00B774F8">
      <w:pPr>
        <w:pStyle w:val="a3"/>
        <w:numPr>
          <w:ilvl w:val="2"/>
          <w:numId w:val="23"/>
        </w:numPr>
        <w:ind w:left="1800"/>
      </w:pPr>
      <w:r w:rsidRPr="00F16AB6">
        <w:t>Option 3: Leave it to UE implementation whether to measure L1-SRS-RSRP or L1-CLI-RSSI</w:t>
      </w:r>
    </w:p>
    <w:p w14:paraId="4A9A0DF7" w14:textId="1BAAB1BE" w:rsidR="007C0265" w:rsidRPr="007C0265" w:rsidRDefault="007C0265" w:rsidP="007C0265">
      <w:pPr>
        <w:autoSpaceDN w:val="0"/>
        <w:adjustRightInd w:val="0"/>
        <w:spacing w:before="120"/>
        <w:rPr>
          <w:b/>
        </w:rPr>
      </w:pPr>
      <w:r w:rsidRPr="007C0265">
        <w:rPr>
          <w:b/>
        </w:rPr>
        <w:t xml:space="preserve">Proposal </w:t>
      </w:r>
      <w:r w:rsidR="00085B31">
        <w:rPr>
          <w:b/>
        </w:rPr>
        <w:t>3</w:t>
      </w:r>
      <w:r w:rsidRPr="007C0265">
        <w:rPr>
          <w:b/>
        </w:rPr>
        <w:t xml:space="preserve">: For </w:t>
      </w:r>
      <w:r>
        <w:rPr>
          <w:rFonts w:eastAsia="等线"/>
          <w:b/>
          <w:lang w:val="en-US"/>
        </w:rPr>
        <w:t>m</w:t>
      </w:r>
      <w:r w:rsidRPr="007C0265">
        <w:rPr>
          <w:rFonts w:eastAsia="等线"/>
          <w:b/>
          <w:lang w:val="en-US"/>
        </w:rPr>
        <w:t>easurement</w:t>
      </w:r>
      <w:r w:rsidRPr="001B3FF5">
        <w:rPr>
          <w:rFonts w:eastAsia="等线"/>
          <w:lang w:val="en-US"/>
        </w:rPr>
        <w:t xml:space="preserve"> </w:t>
      </w:r>
      <w:r w:rsidRPr="007C0265">
        <w:rPr>
          <w:b/>
        </w:rPr>
        <w:t xml:space="preserve">restriction for L1-SRS-RSRP measurement, </w:t>
      </w:r>
      <w:r>
        <w:rPr>
          <w:b/>
        </w:rPr>
        <w:t>OK with option 1 and 3</w:t>
      </w:r>
      <w:r w:rsidRPr="007C0265">
        <w:rPr>
          <w:b/>
        </w:rPr>
        <w:t>.</w:t>
      </w:r>
    </w:p>
    <w:p w14:paraId="3E3C8284" w14:textId="6AEDBD83" w:rsidR="00493988" w:rsidRPr="0003010F" w:rsidRDefault="00493988" w:rsidP="00AA3C7C">
      <w:pPr>
        <w:pStyle w:val="3"/>
        <w:numPr>
          <w:ilvl w:val="0"/>
          <w:numId w:val="0"/>
        </w:numPr>
        <w:ind w:left="720" w:hanging="720"/>
        <w:rPr>
          <w:sz w:val="24"/>
          <w:szCs w:val="16"/>
        </w:rPr>
      </w:pPr>
      <w:r w:rsidRPr="0003010F">
        <w:rPr>
          <w:sz w:val="24"/>
          <w:szCs w:val="16"/>
        </w:rPr>
        <w:t xml:space="preserve">Sub-topic 1-3: L1-CLI-RSSI </w:t>
      </w:r>
    </w:p>
    <w:p w14:paraId="0642370C" w14:textId="77777777" w:rsidR="000C1F68" w:rsidRDefault="000C1F68" w:rsidP="000C1F68">
      <w:pPr>
        <w:spacing w:before="120" w:after="120"/>
        <w:rPr>
          <w:rFonts w:eastAsia="等线"/>
          <w:lang w:val="en-US"/>
        </w:rPr>
      </w:pPr>
      <w:r>
        <w:rPr>
          <w:rFonts w:eastAsia="等线"/>
          <w:lang w:val="en-US"/>
        </w:rPr>
        <w:t>At previous meeting, the following agreements are achieved based on [2].</w:t>
      </w:r>
    </w:p>
    <w:p w14:paraId="200E18AE" w14:textId="77777777" w:rsidR="001B3FF5" w:rsidRPr="001B3FF5" w:rsidRDefault="001B3FF5" w:rsidP="001B3FF5">
      <w:pPr>
        <w:pStyle w:val="4"/>
        <w:rPr>
          <w:rFonts w:ascii="Times New Roman" w:eastAsia="等线" w:hAnsi="Times New Roman" w:cs="Times New Roman"/>
          <w:sz w:val="20"/>
          <w:lang w:val="en-US"/>
        </w:rPr>
      </w:pPr>
      <w:r w:rsidRPr="001B3FF5">
        <w:rPr>
          <w:rFonts w:ascii="Times New Roman" w:eastAsia="等线" w:hAnsi="Times New Roman" w:cs="Times New Roman"/>
          <w:sz w:val="20"/>
          <w:lang w:val="en-US"/>
        </w:rPr>
        <w:t xml:space="preserve">Issue 1-3-1: Measurement period </w:t>
      </w:r>
    </w:p>
    <w:p w14:paraId="57D58CB2" w14:textId="77777777" w:rsidR="001B3FF5" w:rsidRDefault="001B3FF5" w:rsidP="001B3FF5">
      <w:pPr>
        <w:pStyle w:val="a3"/>
        <w:numPr>
          <w:ilvl w:val="0"/>
          <w:numId w:val="23"/>
        </w:numPr>
        <w:ind w:left="720"/>
        <w:rPr>
          <w:color w:val="0070C0"/>
        </w:rPr>
      </w:pPr>
      <w:r>
        <w:rPr>
          <w:rFonts w:hint="eastAsia"/>
          <w:color w:val="0070C0"/>
        </w:rPr>
        <w:t>A</w:t>
      </w:r>
      <w:r>
        <w:rPr>
          <w:color w:val="0070C0"/>
        </w:rPr>
        <w:t>greements (online session on Monday)</w:t>
      </w:r>
    </w:p>
    <w:p w14:paraId="36837F6D" w14:textId="77777777" w:rsidR="001B3FF5" w:rsidRPr="00650882" w:rsidRDefault="001B3FF5" w:rsidP="001B3FF5">
      <w:pPr>
        <w:pStyle w:val="a3"/>
        <w:numPr>
          <w:ilvl w:val="1"/>
          <w:numId w:val="23"/>
        </w:numPr>
        <w:overflowPunct w:val="0"/>
        <w:autoSpaceDE w:val="0"/>
        <w:autoSpaceDN w:val="0"/>
        <w:adjustRightInd w:val="0"/>
        <w:ind w:left="1080"/>
        <w:textAlignment w:val="baseline"/>
      </w:pPr>
      <w:r w:rsidRPr="00650882">
        <w:t>For DUD case with method #1 and resource type#2</w:t>
      </w:r>
    </w:p>
    <w:p w14:paraId="6DBC4E9D" w14:textId="77777777" w:rsidR="001B3FF5" w:rsidRPr="00650882" w:rsidRDefault="001B3FF5" w:rsidP="001B3FF5">
      <w:pPr>
        <w:pStyle w:val="a3"/>
        <w:numPr>
          <w:ilvl w:val="2"/>
          <w:numId w:val="23"/>
        </w:numPr>
        <w:overflowPunct w:val="0"/>
        <w:autoSpaceDE w:val="0"/>
        <w:autoSpaceDN w:val="0"/>
        <w:adjustRightInd w:val="0"/>
        <w:ind w:left="1800"/>
        <w:textAlignment w:val="baseline"/>
      </w:pPr>
      <w:r w:rsidRPr="00650882">
        <w:t xml:space="preserve">In RAN4 understanding, if UE can support simultaneous PDSCH reception on the two DL </w:t>
      </w:r>
      <w:proofErr w:type="spellStart"/>
      <w:r w:rsidRPr="00650882">
        <w:t>subbnads</w:t>
      </w:r>
      <w:proofErr w:type="spellEnd"/>
      <w:r w:rsidRPr="00650882">
        <w:t xml:space="preserve"> for DUD, it can support simultaneous RSSI measurement on the two DL </w:t>
      </w:r>
      <w:proofErr w:type="spellStart"/>
      <w:r w:rsidRPr="00650882">
        <w:t>subbands</w:t>
      </w:r>
      <w:proofErr w:type="spellEnd"/>
      <w:r w:rsidRPr="00650882">
        <w:t xml:space="preserve"> based on 1 sample.</w:t>
      </w:r>
    </w:p>
    <w:p w14:paraId="6C20CAF4" w14:textId="77777777" w:rsidR="001B3FF5" w:rsidRPr="00650882" w:rsidRDefault="001B3FF5" w:rsidP="001B3FF5">
      <w:pPr>
        <w:pStyle w:val="a3"/>
        <w:numPr>
          <w:ilvl w:val="2"/>
          <w:numId w:val="23"/>
        </w:numPr>
        <w:overflowPunct w:val="0"/>
        <w:autoSpaceDE w:val="0"/>
        <w:autoSpaceDN w:val="0"/>
        <w:adjustRightInd w:val="0"/>
        <w:ind w:left="1800"/>
        <w:textAlignment w:val="baseline"/>
      </w:pPr>
      <w:r w:rsidRPr="00650882">
        <w:t>RAN4 to decide the number of samples for measurement period based on RAN1 progress on UE capability.</w:t>
      </w:r>
    </w:p>
    <w:p w14:paraId="4116DE76" w14:textId="77777777" w:rsidR="001B3FF5" w:rsidRPr="00650882" w:rsidRDefault="001B3FF5" w:rsidP="001B3FF5">
      <w:pPr>
        <w:pStyle w:val="a3"/>
        <w:numPr>
          <w:ilvl w:val="1"/>
          <w:numId w:val="23"/>
        </w:numPr>
        <w:overflowPunct w:val="0"/>
        <w:autoSpaceDE w:val="0"/>
        <w:autoSpaceDN w:val="0"/>
        <w:adjustRightInd w:val="0"/>
        <w:ind w:left="1080"/>
        <w:textAlignment w:val="baseline"/>
      </w:pPr>
      <w:r w:rsidRPr="00650882">
        <w:t>For method #3, the measurement period is based on 1 sample.</w:t>
      </w:r>
    </w:p>
    <w:p w14:paraId="25613D65" w14:textId="77777777" w:rsidR="001B3FF5" w:rsidRPr="001B3FF5" w:rsidRDefault="001B3FF5" w:rsidP="001B3FF5">
      <w:pPr>
        <w:pStyle w:val="4"/>
        <w:rPr>
          <w:rFonts w:ascii="Times New Roman" w:eastAsia="等线" w:hAnsi="Times New Roman" w:cs="Times New Roman"/>
          <w:sz w:val="20"/>
          <w:lang w:val="en-US"/>
        </w:rPr>
      </w:pPr>
      <w:r w:rsidRPr="001B3FF5">
        <w:rPr>
          <w:rFonts w:ascii="Times New Roman" w:eastAsia="等线" w:hAnsi="Times New Roman" w:cs="Times New Roman"/>
          <w:sz w:val="20"/>
          <w:lang w:val="en-US"/>
        </w:rPr>
        <w:t>Issue 1-3-2: Scheduling restriction</w:t>
      </w:r>
    </w:p>
    <w:p w14:paraId="1E7D0E15" w14:textId="77777777" w:rsidR="001B3FF5" w:rsidRDefault="001B3FF5" w:rsidP="001B3FF5">
      <w:pPr>
        <w:pStyle w:val="a3"/>
        <w:numPr>
          <w:ilvl w:val="0"/>
          <w:numId w:val="23"/>
        </w:numPr>
        <w:ind w:left="720"/>
        <w:rPr>
          <w:color w:val="0070C0"/>
        </w:rPr>
      </w:pPr>
      <w:r>
        <w:rPr>
          <w:color w:val="0070C0"/>
        </w:rPr>
        <w:t>Agreements (</w:t>
      </w:r>
      <w:proofErr w:type="spellStart"/>
      <w:r>
        <w:rPr>
          <w:color w:val="0070C0"/>
        </w:rPr>
        <w:t>adhoc</w:t>
      </w:r>
      <w:proofErr w:type="spellEnd"/>
      <w:r>
        <w:rPr>
          <w:color w:val="0070C0"/>
        </w:rPr>
        <w:t xml:space="preserve"> session on Tuesday with addition)</w:t>
      </w:r>
    </w:p>
    <w:p w14:paraId="3E91EC8F" w14:textId="77777777" w:rsidR="001B3FF5" w:rsidRPr="00650882" w:rsidRDefault="001B3FF5" w:rsidP="001B3FF5">
      <w:pPr>
        <w:pStyle w:val="a3"/>
        <w:numPr>
          <w:ilvl w:val="1"/>
          <w:numId w:val="23"/>
        </w:numPr>
        <w:overflowPunct w:val="0"/>
        <w:autoSpaceDE w:val="0"/>
        <w:autoSpaceDN w:val="0"/>
        <w:adjustRightInd w:val="0"/>
        <w:ind w:left="1080"/>
        <w:textAlignment w:val="baseline"/>
      </w:pPr>
      <w:r w:rsidRPr="00650882">
        <w:t>Method #1:</w:t>
      </w:r>
    </w:p>
    <w:p w14:paraId="7F2CF4E0" w14:textId="77777777" w:rsidR="001B3FF5" w:rsidRPr="00650882" w:rsidRDefault="001B3FF5" w:rsidP="001B3FF5">
      <w:pPr>
        <w:pStyle w:val="a3"/>
        <w:numPr>
          <w:ilvl w:val="2"/>
          <w:numId w:val="23"/>
        </w:numPr>
        <w:overflowPunct w:val="0"/>
        <w:autoSpaceDE w:val="0"/>
        <w:autoSpaceDN w:val="0"/>
        <w:adjustRightInd w:val="0"/>
        <w:ind w:left="1800"/>
        <w:textAlignment w:val="baseline"/>
      </w:pPr>
      <w:r w:rsidRPr="00650882">
        <w:t>For UL,</w:t>
      </w:r>
    </w:p>
    <w:p w14:paraId="7ABB27CA" w14:textId="77777777" w:rsidR="001B3FF5" w:rsidRPr="00650882" w:rsidRDefault="001B3FF5" w:rsidP="001B3FF5">
      <w:pPr>
        <w:pStyle w:val="a3"/>
        <w:numPr>
          <w:ilvl w:val="3"/>
          <w:numId w:val="23"/>
        </w:numPr>
        <w:overflowPunct w:val="0"/>
        <w:autoSpaceDE w:val="0"/>
        <w:autoSpaceDN w:val="0"/>
        <w:adjustRightInd w:val="0"/>
        <w:ind w:left="2520"/>
        <w:textAlignment w:val="baseline"/>
      </w:pPr>
      <w:r w:rsidRPr="00650882">
        <w:t xml:space="preserve">Scheduling restrictions always apply, for both FR1 and FR2. </w:t>
      </w:r>
    </w:p>
    <w:p w14:paraId="78F2584E" w14:textId="77777777" w:rsidR="001B3FF5" w:rsidRPr="00650882" w:rsidRDefault="001B3FF5" w:rsidP="001B3FF5">
      <w:pPr>
        <w:pStyle w:val="a3"/>
        <w:numPr>
          <w:ilvl w:val="3"/>
          <w:numId w:val="23"/>
        </w:numPr>
        <w:overflowPunct w:val="0"/>
        <w:autoSpaceDE w:val="0"/>
        <w:autoSpaceDN w:val="0"/>
        <w:adjustRightInd w:val="0"/>
        <w:ind w:left="2520"/>
        <w:textAlignment w:val="baseline"/>
      </w:pPr>
      <w:r w:rsidRPr="00650882">
        <w:t xml:space="preserve">The restricted symbols include symbols for RSSI resource. </w:t>
      </w:r>
    </w:p>
    <w:p w14:paraId="0432A625" w14:textId="77777777" w:rsidR="001B3FF5" w:rsidRPr="00650882" w:rsidRDefault="001B3FF5" w:rsidP="001B3FF5">
      <w:pPr>
        <w:pStyle w:val="a3"/>
        <w:numPr>
          <w:ilvl w:val="3"/>
          <w:numId w:val="23"/>
        </w:numPr>
        <w:overflowPunct w:val="0"/>
        <w:autoSpaceDE w:val="0"/>
        <w:autoSpaceDN w:val="0"/>
        <w:adjustRightInd w:val="0"/>
        <w:ind w:left="2520"/>
        <w:textAlignment w:val="baseline"/>
      </w:pPr>
      <w:r w:rsidRPr="00650882">
        <w:lastRenderedPageBreak/>
        <w:t>Do not define scheduling restriction on symbols after symbols for RSSI resource, with the understanding that the UL/DL switching time is covered by RAN1 specification TS 38.211 clause 4.3.2</w:t>
      </w:r>
    </w:p>
    <w:p w14:paraId="261C8C05" w14:textId="77777777" w:rsidR="001B3FF5" w:rsidRPr="00650882" w:rsidRDefault="001B3FF5" w:rsidP="001B3FF5">
      <w:pPr>
        <w:pStyle w:val="a3"/>
        <w:numPr>
          <w:ilvl w:val="2"/>
          <w:numId w:val="23"/>
        </w:numPr>
        <w:overflowPunct w:val="0"/>
        <w:autoSpaceDE w:val="0"/>
        <w:autoSpaceDN w:val="0"/>
        <w:adjustRightInd w:val="0"/>
        <w:ind w:left="1800"/>
        <w:textAlignment w:val="baseline"/>
      </w:pPr>
      <w:r w:rsidRPr="00650882">
        <w:t xml:space="preserve">For DL, </w:t>
      </w:r>
    </w:p>
    <w:p w14:paraId="30346699" w14:textId="77777777" w:rsidR="001B3FF5" w:rsidRPr="00650882" w:rsidRDefault="001B3FF5" w:rsidP="001B3FF5">
      <w:pPr>
        <w:pStyle w:val="a3"/>
        <w:numPr>
          <w:ilvl w:val="3"/>
          <w:numId w:val="23"/>
        </w:numPr>
        <w:overflowPunct w:val="0"/>
        <w:autoSpaceDE w:val="0"/>
        <w:autoSpaceDN w:val="0"/>
        <w:adjustRightInd w:val="0"/>
        <w:ind w:left="2520"/>
        <w:textAlignment w:val="baseline"/>
      </w:pPr>
      <w:r w:rsidRPr="00650882">
        <w:t xml:space="preserve">Scheduling restriction does not apply except when RSSI resources are not </w:t>
      </w:r>
      <w:proofErr w:type="spellStart"/>
      <w:r w:rsidRPr="00650882">
        <w:t>TypeD</w:t>
      </w:r>
      <w:proofErr w:type="spellEnd"/>
      <w:r w:rsidRPr="00650882">
        <w:t xml:space="preserve"> QCL-ed with PDCCH/PDSCH in FR2, the restricted symbols include symbols for RSSI resource</w:t>
      </w:r>
    </w:p>
    <w:p w14:paraId="6550B9B2" w14:textId="77777777" w:rsidR="001B3FF5" w:rsidRPr="00650882" w:rsidRDefault="001B3FF5" w:rsidP="001B3FF5">
      <w:pPr>
        <w:pStyle w:val="a3"/>
        <w:numPr>
          <w:ilvl w:val="1"/>
          <w:numId w:val="23"/>
        </w:numPr>
        <w:overflowPunct w:val="0"/>
        <w:autoSpaceDE w:val="0"/>
        <w:autoSpaceDN w:val="0"/>
        <w:adjustRightInd w:val="0"/>
        <w:ind w:left="1080"/>
        <w:textAlignment w:val="baseline"/>
      </w:pPr>
      <w:r w:rsidRPr="00650882">
        <w:t>Method #3:</w:t>
      </w:r>
    </w:p>
    <w:p w14:paraId="64F0D1C1" w14:textId="77777777" w:rsidR="001B3FF5" w:rsidRPr="00650882" w:rsidRDefault="001B3FF5" w:rsidP="001B3FF5">
      <w:pPr>
        <w:pStyle w:val="a3"/>
        <w:numPr>
          <w:ilvl w:val="2"/>
          <w:numId w:val="23"/>
        </w:numPr>
        <w:overflowPunct w:val="0"/>
        <w:autoSpaceDE w:val="0"/>
        <w:autoSpaceDN w:val="0"/>
        <w:adjustRightInd w:val="0"/>
        <w:ind w:left="1800"/>
        <w:textAlignment w:val="baseline"/>
      </w:pPr>
      <w:r w:rsidRPr="00650882">
        <w:t>For UL,</w:t>
      </w:r>
    </w:p>
    <w:p w14:paraId="05ABCF21" w14:textId="77777777" w:rsidR="001B3FF5" w:rsidRPr="00650882" w:rsidRDefault="001B3FF5" w:rsidP="001B3FF5">
      <w:pPr>
        <w:pStyle w:val="a3"/>
        <w:numPr>
          <w:ilvl w:val="3"/>
          <w:numId w:val="23"/>
        </w:numPr>
        <w:overflowPunct w:val="0"/>
        <w:autoSpaceDE w:val="0"/>
        <w:autoSpaceDN w:val="0"/>
        <w:adjustRightInd w:val="0"/>
        <w:ind w:left="2520"/>
        <w:textAlignment w:val="baseline"/>
      </w:pPr>
      <w:r w:rsidRPr="00650882">
        <w:t xml:space="preserve">Scheduling restrictions always apply, for both FR1 and FR2. </w:t>
      </w:r>
    </w:p>
    <w:p w14:paraId="2B35DBB0" w14:textId="77777777" w:rsidR="001B3FF5" w:rsidRPr="00650882" w:rsidRDefault="001B3FF5" w:rsidP="001B3FF5">
      <w:pPr>
        <w:pStyle w:val="a3"/>
        <w:numPr>
          <w:ilvl w:val="3"/>
          <w:numId w:val="23"/>
        </w:numPr>
        <w:overflowPunct w:val="0"/>
        <w:autoSpaceDE w:val="0"/>
        <w:autoSpaceDN w:val="0"/>
        <w:adjustRightInd w:val="0"/>
        <w:ind w:left="2520"/>
        <w:textAlignment w:val="baseline"/>
      </w:pPr>
      <w:r w:rsidRPr="00650882">
        <w:t xml:space="preserve">The restricted symbols include symbols for RSSI resource. </w:t>
      </w:r>
    </w:p>
    <w:p w14:paraId="4C39B957" w14:textId="77777777" w:rsidR="001B3FF5" w:rsidRPr="00650882" w:rsidRDefault="001B3FF5" w:rsidP="001B3FF5">
      <w:pPr>
        <w:pStyle w:val="a3"/>
        <w:numPr>
          <w:ilvl w:val="3"/>
          <w:numId w:val="23"/>
        </w:numPr>
        <w:overflowPunct w:val="0"/>
        <w:autoSpaceDE w:val="0"/>
        <w:autoSpaceDN w:val="0"/>
        <w:adjustRightInd w:val="0"/>
        <w:ind w:left="2520"/>
        <w:textAlignment w:val="baseline"/>
      </w:pPr>
      <w:r w:rsidRPr="00650882">
        <w:t>Do not define scheduling restriction on symbols after symbols for RSSI resource, with the understanding that the UL/DL switching time is covered by RAN1 specification TS 38.211 clause 4.3.2</w:t>
      </w:r>
    </w:p>
    <w:p w14:paraId="5D88269B" w14:textId="77777777" w:rsidR="001B3FF5" w:rsidRPr="00650882" w:rsidRDefault="001B3FF5" w:rsidP="001B3FF5">
      <w:pPr>
        <w:pStyle w:val="a3"/>
        <w:numPr>
          <w:ilvl w:val="2"/>
          <w:numId w:val="23"/>
        </w:numPr>
        <w:overflowPunct w:val="0"/>
        <w:autoSpaceDE w:val="0"/>
        <w:autoSpaceDN w:val="0"/>
        <w:adjustRightInd w:val="0"/>
        <w:ind w:left="1800"/>
        <w:textAlignment w:val="baseline"/>
      </w:pPr>
      <w:r w:rsidRPr="00650882">
        <w:t xml:space="preserve">For DL, </w:t>
      </w:r>
    </w:p>
    <w:p w14:paraId="4B3DE6A5" w14:textId="77777777" w:rsidR="001B3FF5" w:rsidRPr="00650882" w:rsidRDefault="001B3FF5" w:rsidP="001B3FF5">
      <w:pPr>
        <w:pStyle w:val="a3"/>
        <w:numPr>
          <w:ilvl w:val="3"/>
          <w:numId w:val="23"/>
        </w:numPr>
        <w:overflowPunct w:val="0"/>
        <w:autoSpaceDE w:val="0"/>
        <w:autoSpaceDN w:val="0"/>
        <w:adjustRightInd w:val="0"/>
        <w:ind w:left="2520"/>
        <w:textAlignment w:val="baseline"/>
      </w:pPr>
      <w:r w:rsidRPr="002E0B53">
        <w:t>Scheduling restriction does not apply except</w:t>
      </w:r>
      <w:r w:rsidRPr="00650882">
        <w:t xml:space="preserve"> when RSSI resources are not </w:t>
      </w:r>
      <w:proofErr w:type="spellStart"/>
      <w:r w:rsidRPr="00650882">
        <w:t>TypeD</w:t>
      </w:r>
      <w:proofErr w:type="spellEnd"/>
      <w:r w:rsidRPr="00650882">
        <w:t xml:space="preserve"> QCL-ed with PDCCH/PDSCH in FR2, the restricted symbols include symbols for RSSI resource.</w:t>
      </w:r>
    </w:p>
    <w:p w14:paraId="20C615B8" w14:textId="77777777" w:rsidR="001B3FF5" w:rsidRDefault="001B3FF5" w:rsidP="001B3FF5">
      <w:pPr>
        <w:pStyle w:val="a3"/>
        <w:numPr>
          <w:ilvl w:val="4"/>
          <w:numId w:val="23"/>
        </w:numPr>
        <w:overflowPunct w:val="0"/>
        <w:autoSpaceDE w:val="0"/>
        <w:autoSpaceDN w:val="0"/>
        <w:adjustRightInd w:val="0"/>
        <w:ind w:left="3240"/>
        <w:textAlignment w:val="baseline"/>
      </w:pPr>
      <w:r w:rsidRPr="00650882">
        <w:t xml:space="preserve">Note: the common understanding in RAN4 if the RSSI in UL </w:t>
      </w:r>
      <w:proofErr w:type="spellStart"/>
      <w:r w:rsidRPr="00650882">
        <w:t>suband</w:t>
      </w:r>
      <w:proofErr w:type="spellEnd"/>
      <w:r w:rsidRPr="00650882">
        <w:t xml:space="preserve"> is too strong compare to the wanted signals in DL </w:t>
      </w:r>
      <w:proofErr w:type="spellStart"/>
      <w:r w:rsidRPr="00650882">
        <w:t>suband</w:t>
      </w:r>
      <w:proofErr w:type="spellEnd"/>
      <w:r w:rsidRPr="00650882">
        <w:t xml:space="preserve">(s), UE may fail to decode the PDCCH or PDSCH. </w:t>
      </w:r>
    </w:p>
    <w:p w14:paraId="6A3BFC26" w14:textId="77777777" w:rsidR="001B3FF5" w:rsidRPr="00407140" w:rsidRDefault="001B3FF5" w:rsidP="001B3FF5">
      <w:pPr>
        <w:pStyle w:val="a3"/>
        <w:numPr>
          <w:ilvl w:val="3"/>
          <w:numId w:val="23"/>
        </w:numPr>
        <w:overflowPunct w:val="0"/>
        <w:autoSpaceDE w:val="0"/>
        <w:autoSpaceDN w:val="0"/>
        <w:adjustRightInd w:val="0"/>
        <w:ind w:left="2520"/>
        <w:textAlignment w:val="baseline"/>
      </w:pPr>
      <w:r w:rsidRPr="00407140">
        <w:t xml:space="preserve">FFS whether restricted symbol(s) is needed for the symbol(s) after </w:t>
      </w:r>
      <w:r>
        <w:t xml:space="preserve">RSSI </w:t>
      </w:r>
      <w:r w:rsidRPr="00407140">
        <w:t xml:space="preserve">resource to consider the switching between UL </w:t>
      </w:r>
      <w:proofErr w:type="spellStart"/>
      <w:r w:rsidRPr="00407140">
        <w:t>subband</w:t>
      </w:r>
      <w:proofErr w:type="spellEnd"/>
      <w:r w:rsidRPr="00407140">
        <w:t xml:space="preserve"> and DL </w:t>
      </w:r>
      <w:proofErr w:type="spellStart"/>
      <w:r w:rsidRPr="00407140">
        <w:t>subband</w:t>
      </w:r>
      <w:proofErr w:type="spellEnd"/>
      <w:r w:rsidRPr="00407140">
        <w:t>.</w:t>
      </w:r>
    </w:p>
    <w:p w14:paraId="1A452283" w14:textId="77777777" w:rsidR="001B3FF5" w:rsidRPr="00F16AB6" w:rsidRDefault="001B3FF5" w:rsidP="001B3FF5">
      <w:pPr>
        <w:pStyle w:val="a3"/>
        <w:numPr>
          <w:ilvl w:val="1"/>
          <w:numId w:val="23"/>
        </w:numPr>
        <w:overflowPunct w:val="0"/>
        <w:autoSpaceDE w:val="0"/>
        <w:autoSpaceDN w:val="0"/>
        <w:adjustRightInd w:val="0"/>
        <w:ind w:left="1080"/>
        <w:textAlignment w:val="baseline"/>
      </w:pPr>
      <w:r w:rsidRPr="00F16AB6">
        <w:t xml:space="preserve">Generic assumption for defining RRM requirements, not intend to add it in the core requirement. </w:t>
      </w:r>
    </w:p>
    <w:p w14:paraId="6949B3DC" w14:textId="77777777" w:rsidR="001B3FF5" w:rsidRPr="00F16AB6" w:rsidRDefault="001B3FF5" w:rsidP="001B3FF5">
      <w:pPr>
        <w:pStyle w:val="a3"/>
        <w:numPr>
          <w:ilvl w:val="2"/>
          <w:numId w:val="23"/>
        </w:numPr>
        <w:overflowPunct w:val="0"/>
        <w:autoSpaceDE w:val="0"/>
        <w:autoSpaceDN w:val="0"/>
        <w:adjustRightInd w:val="0"/>
        <w:ind w:left="1800"/>
        <w:textAlignment w:val="baseline"/>
      </w:pPr>
      <w:r w:rsidRPr="00F16AB6">
        <w:t xml:space="preserve">For all Method #1, Method #2 and Method #3, </w:t>
      </w:r>
    </w:p>
    <w:p w14:paraId="4B85E892" w14:textId="77777777" w:rsidR="001B3FF5" w:rsidRPr="00F16AB6" w:rsidRDefault="001B3FF5" w:rsidP="001B3FF5">
      <w:pPr>
        <w:pStyle w:val="a3"/>
        <w:numPr>
          <w:ilvl w:val="3"/>
          <w:numId w:val="23"/>
        </w:numPr>
        <w:overflowPunct w:val="0"/>
        <w:autoSpaceDE w:val="0"/>
        <w:autoSpaceDN w:val="0"/>
        <w:adjustRightInd w:val="0"/>
        <w:ind w:left="2520"/>
        <w:textAlignment w:val="baseline"/>
      </w:pPr>
      <w:r w:rsidRPr="00F16AB6">
        <w:t xml:space="preserve">Note: The RF BW is wide enough to cover DL active BWP, including PRBs from both DL </w:t>
      </w:r>
      <w:proofErr w:type="spellStart"/>
      <w:r w:rsidRPr="00F16AB6">
        <w:t>subband</w:t>
      </w:r>
      <w:proofErr w:type="spellEnd"/>
      <w:r w:rsidRPr="00F16AB6">
        <w:t xml:space="preserve">(s) and UL </w:t>
      </w:r>
      <w:proofErr w:type="spellStart"/>
      <w:r w:rsidRPr="00F16AB6">
        <w:t>subband</w:t>
      </w:r>
      <w:proofErr w:type="spellEnd"/>
      <w:r w:rsidRPr="00F16AB6">
        <w:t xml:space="preserve"> that fall within the DL active BWP.</w:t>
      </w:r>
    </w:p>
    <w:p w14:paraId="050189E9" w14:textId="0B5986CA" w:rsidR="007C5C0E" w:rsidRDefault="0030421D" w:rsidP="007C5C0E">
      <w:pPr>
        <w:pStyle w:val="4"/>
        <w:ind w:left="0" w:firstLine="0"/>
        <w:rPr>
          <w:rFonts w:ascii="Times New Roman" w:eastAsia="宋体" w:hAnsi="Times New Roman" w:cs="Times New Roman"/>
          <w:sz w:val="20"/>
        </w:rPr>
      </w:pPr>
      <w:r w:rsidRPr="007C5C0E">
        <w:rPr>
          <w:rFonts w:ascii="Times New Roman" w:eastAsia="宋体" w:hAnsi="Times New Roman" w:cs="Times New Roman"/>
          <w:sz w:val="20"/>
        </w:rPr>
        <w:t xml:space="preserve">For the </w:t>
      </w:r>
      <w:r w:rsidR="007C5C0E">
        <w:rPr>
          <w:rFonts w:ascii="Times New Roman" w:eastAsia="宋体" w:hAnsi="Times New Roman" w:cs="Times New Roman"/>
          <w:sz w:val="20"/>
        </w:rPr>
        <w:t>DL s</w:t>
      </w:r>
      <w:r w:rsidRPr="007C5C0E">
        <w:rPr>
          <w:rFonts w:ascii="Times New Roman" w:eastAsia="宋体" w:hAnsi="Times New Roman" w:cs="Times New Roman"/>
          <w:sz w:val="20"/>
        </w:rPr>
        <w:t xml:space="preserve">cheduling restriction for L1-CLI-RSSI measurement, based on the generic assumption for the RF bandwidth, </w:t>
      </w:r>
      <w:r w:rsidR="007C5C0E" w:rsidRPr="007C5C0E">
        <w:rPr>
          <w:rFonts w:ascii="Times New Roman" w:eastAsia="宋体" w:hAnsi="Times New Roman" w:cs="Times New Roman"/>
          <w:sz w:val="20"/>
        </w:rPr>
        <w:t xml:space="preserve">our understanding is there is no need to have any restricted symbol to account for UL and DL </w:t>
      </w:r>
      <w:proofErr w:type="spellStart"/>
      <w:r w:rsidR="007C5C0E" w:rsidRPr="007C5C0E">
        <w:rPr>
          <w:rFonts w:ascii="Times New Roman" w:eastAsia="宋体" w:hAnsi="Times New Roman" w:cs="Times New Roman"/>
          <w:sz w:val="20"/>
        </w:rPr>
        <w:t>subband</w:t>
      </w:r>
      <w:proofErr w:type="spellEnd"/>
      <w:r w:rsidR="007C5C0E" w:rsidRPr="007C5C0E">
        <w:rPr>
          <w:rFonts w:ascii="Times New Roman" w:eastAsia="宋体" w:hAnsi="Times New Roman" w:cs="Times New Roman"/>
          <w:sz w:val="20"/>
        </w:rPr>
        <w:t xml:space="preserve"> switching.</w:t>
      </w:r>
    </w:p>
    <w:p w14:paraId="314245BF" w14:textId="6296182F" w:rsidR="0030421D" w:rsidRPr="007C5C0E" w:rsidRDefault="007C5C0E" w:rsidP="007C5C0E">
      <w:pPr>
        <w:pStyle w:val="4"/>
        <w:spacing w:after="120"/>
        <w:ind w:left="0" w:firstLine="0"/>
        <w:rPr>
          <w:rFonts w:ascii="Times New Roman" w:eastAsia="宋体" w:hAnsi="Times New Roman" w:cs="Times New Roman"/>
          <w:b/>
          <w:sz w:val="20"/>
        </w:rPr>
      </w:pPr>
      <w:r w:rsidRPr="007C5C0E">
        <w:rPr>
          <w:rFonts w:ascii="Times New Roman" w:eastAsia="宋体" w:hAnsi="Times New Roman" w:cs="Times New Roman"/>
          <w:b/>
          <w:sz w:val="20"/>
        </w:rPr>
        <w:t xml:space="preserve">Proposal 4: For the DL scheduling restriction for L1-CLI-RSSI measurement, no need to have any restricted symbol to account for UL and DL </w:t>
      </w:r>
      <w:proofErr w:type="spellStart"/>
      <w:r w:rsidRPr="007C5C0E">
        <w:rPr>
          <w:rFonts w:ascii="Times New Roman" w:eastAsia="宋体" w:hAnsi="Times New Roman" w:cs="Times New Roman"/>
          <w:b/>
          <w:sz w:val="20"/>
        </w:rPr>
        <w:t>subband</w:t>
      </w:r>
      <w:proofErr w:type="spellEnd"/>
      <w:r w:rsidRPr="007C5C0E">
        <w:rPr>
          <w:rFonts w:ascii="Times New Roman" w:eastAsia="宋体" w:hAnsi="Times New Roman" w:cs="Times New Roman"/>
          <w:b/>
          <w:sz w:val="20"/>
        </w:rPr>
        <w:t xml:space="preserve"> switching.</w:t>
      </w:r>
    </w:p>
    <w:p w14:paraId="6B380739" w14:textId="77777777" w:rsidR="001B3FF5" w:rsidRPr="001B3FF5" w:rsidRDefault="001B3FF5" w:rsidP="001B3FF5">
      <w:pPr>
        <w:pStyle w:val="4"/>
        <w:rPr>
          <w:rFonts w:ascii="Times New Roman" w:eastAsia="等线" w:hAnsi="Times New Roman" w:cs="Times New Roman"/>
          <w:sz w:val="20"/>
          <w:lang w:val="en-US"/>
        </w:rPr>
      </w:pPr>
      <w:r w:rsidRPr="001B3FF5">
        <w:rPr>
          <w:rFonts w:ascii="Times New Roman" w:eastAsia="等线" w:hAnsi="Times New Roman" w:cs="Times New Roman"/>
          <w:sz w:val="20"/>
          <w:lang w:val="en-US"/>
        </w:rPr>
        <w:t>Issue 1-3-3</w:t>
      </w:r>
      <w:r w:rsidRPr="001B3FF5">
        <w:rPr>
          <w:rFonts w:ascii="Times New Roman" w:eastAsia="等线" w:hAnsi="Times New Roman" w:cs="Times New Roman" w:hint="eastAsia"/>
          <w:sz w:val="20"/>
          <w:lang w:val="en-US"/>
        </w:rPr>
        <w:t>:</w:t>
      </w:r>
      <w:r w:rsidRPr="001B3FF5">
        <w:rPr>
          <w:rFonts w:ascii="Times New Roman" w:eastAsia="等线" w:hAnsi="Times New Roman" w:cs="Times New Roman"/>
          <w:sz w:val="20"/>
          <w:lang w:val="en-US"/>
        </w:rPr>
        <w:t xml:space="preserve"> </w:t>
      </w:r>
      <w:r w:rsidRPr="001B3FF5">
        <w:rPr>
          <w:rFonts w:ascii="Times New Roman" w:eastAsia="等线" w:hAnsi="Times New Roman" w:cs="Times New Roman" w:hint="eastAsia"/>
          <w:sz w:val="20"/>
          <w:lang w:val="en-US"/>
        </w:rPr>
        <w:t>M</w:t>
      </w:r>
      <w:r w:rsidRPr="001B3FF5">
        <w:rPr>
          <w:rFonts w:ascii="Times New Roman" w:eastAsia="等线" w:hAnsi="Times New Roman" w:cs="Times New Roman"/>
          <w:sz w:val="20"/>
          <w:lang w:val="en-US"/>
        </w:rPr>
        <w:t>easurement restriction</w:t>
      </w:r>
    </w:p>
    <w:p w14:paraId="5F79FBE8" w14:textId="77777777" w:rsidR="001B3FF5" w:rsidRDefault="001B3FF5" w:rsidP="001B3FF5">
      <w:pPr>
        <w:pStyle w:val="a3"/>
        <w:numPr>
          <w:ilvl w:val="0"/>
          <w:numId w:val="23"/>
        </w:numPr>
        <w:ind w:left="720"/>
        <w:rPr>
          <w:color w:val="0070C0"/>
        </w:rPr>
      </w:pPr>
      <w:r>
        <w:rPr>
          <w:color w:val="0070C0"/>
        </w:rPr>
        <w:t>Agreements (</w:t>
      </w:r>
      <w:proofErr w:type="spellStart"/>
      <w:r>
        <w:rPr>
          <w:color w:val="0070C0"/>
        </w:rPr>
        <w:t>adhoc</w:t>
      </w:r>
      <w:proofErr w:type="spellEnd"/>
      <w:r>
        <w:rPr>
          <w:color w:val="0070C0"/>
        </w:rPr>
        <w:t xml:space="preserve"> session on Tuesday)</w:t>
      </w:r>
    </w:p>
    <w:p w14:paraId="65C1EA31" w14:textId="77777777" w:rsidR="001B3FF5" w:rsidRPr="00650882" w:rsidRDefault="001B3FF5" w:rsidP="001B3FF5">
      <w:pPr>
        <w:pStyle w:val="a3"/>
        <w:numPr>
          <w:ilvl w:val="1"/>
          <w:numId w:val="23"/>
        </w:numPr>
        <w:overflowPunct w:val="0"/>
        <w:autoSpaceDE w:val="0"/>
        <w:autoSpaceDN w:val="0"/>
        <w:adjustRightInd w:val="0"/>
        <w:ind w:left="1080"/>
        <w:textAlignment w:val="baseline"/>
      </w:pPr>
      <w:r w:rsidRPr="00650882">
        <w:t>Collision between L1-CLI-RSSI measurements with different methods</w:t>
      </w:r>
    </w:p>
    <w:p w14:paraId="5B423DC1" w14:textId="77777777" w:rsidR="001B3FF5" w:rsidRPr="00650882" w:rsidRDefault="001B3FF5" w:rsidP="001B3FF5">
      <w:pPr>
        <w:pStyle w:val="a3"/>
        <w:numPr>
          <w:ilvl w:val="2"/>
          <w:numId w:val="23"/>
        </w:numPr>
        <w:overflowPunct w:val="0"/>
        <w:autoSpaceDE w:val="0"/>
        <w:autoSpaceDN w:val="0"/>
        <w:adjustRightInd w:val="0"/>
        <w:ind w:left="1800"/>
        <w:textAlignment w:val="baseline"/>
      </w:pPr>
      <w:r w:rsidRPr="00650882">
        <w:t>Capture in RAN4 specs that UE is not expected to perform CLI measurement using Method #1 and Methods#3 in the same OFDM symbol.</w:t>
      </w:r>
    </w:p>
    <w:p w14:paraId="1747FACB" w14:textId="77777777" w:rsidR="001B3FF5" w:rsidRPr="00650882" w:rsidRDefault="001B3FF5" w:rsidP="001B3FF5">
      <w:pPr>
        <w:pStyle w:val="a3"/>
        <w:numPr>
          <w:ilvl w:val="1"/>
          <w:numId w:val="23"/>
        </w:numPr>
        <w:overflowPunct w:val="0"/>
        <w:autoSpaceDE w:val="0"/>
        <w:autoSpaceDN w:val="0"/>
        <w:adjustRightInd w:val="0"/>
        <w:ind w:left="1080"/>
        <w:textAlignment w:val="baseline"/>
      </w:pPr>
      <w:r w:rsidRPr="00650882">
        <w:t>Collision between L1-CLI-RSSI measurements and L1/L3 RRM measurements</w:t>
      </w:r>
    </w:p>
    <w:p w14:paraId="3F6D03E1" w14:textId="77777777" w:rsidR="001B3FF5" w:rsidRPr="00650882" w:rsidRDefault="001B3FF5" w:rsidP="001B3FF5">
      <w:pPr>
        <w:pStyle w:val="a3"/>
        <w:numPr>
          <w:ilvl w:val="2"/>
          <w:numId w:val="23"/>
        </w:numPr>
        <w:overflowPunct w:val="0"/>
        <w:autoSpaceDE w:val="0"/>
        <w:autoSpaceDN w:val="0"/>
        <w:adjustRightInd w:val="0"/>
        <w:ind w:left="1800"/>
        <w:textAlignment w:val="baseline"/>
      </w:pPr>
      <w:r w:rsidRPr="00650882">
        <w:t>For Method #1&amp; Method 3:</w:t>
      </w:r>
    </w:p>
    <w:p w14:paraId="543AA92D" w14:textId="77777777" w:rsidR="001B3FF5" w:rsidRPr="00650882" w:rsidRDefault="001B3FF5" w:rsidP="001B3FF5">
      <w:pPr>
        <w:pStyle w:val="a3"/>
        <w:numPr>
          <w:ilvl w:val="3"/>
          <w:numId w:val="23"/>
        </w:numPr>
        <w:overflowPunct w:val="0"/>
        <w:autoSpaceDE w:val="0"/>
        <w:autoSpaceDN w:val="0"/>
        <w:adjustRightInd w:val="0"/>
        <w:ind w:left="2520"/>
        <w:textAlignment w:val="baseline"/>
      </w:pPr>
      <w:r w:rsidRPr="00650882">
        <w:t xml:space="preserve">Measurement requirements do not apply for L1-CLI-RSSI when CLI resources and resources for L1/L3 RRM measurements overlap in time for FR2, FFS for FR1. </w:t>
      </w:r>
    </w:p>
    <w:p w14:paraId="5BA75985" w14:textId="77777777" w:rsidR="001B3FF5" w:rsidRDefault="001B3FF5" w:rsidP="00493988">
      <w:pPr>
        <w:pStyle w:val="4"/>
      </w:pPr>
    </w:p>
    <w:p w14:paraId="129AAAD7" w14:textId="77777777" w:rsidR="00FF0004" w:rsidRDefault="00FF0004" w:rsidP="00ED174A">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lastRenderedPageBreak/>
        <w:t>Conclusions</w:t>
      </w:r>
    </w:p>
    <w:p w14:paraId="5298C15D" w14:textId="7ED4B0C0"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14:paraId="7F2741E6" w14:textId="77777777" w:rsidR="00B005DF" w:rsidRPr="003E3B29" w:rsidRDefault="00B005DF" w:rsidP="00B005DF">
      <w:pPr>
        <w:autoSpaceDN w:val="0"/>
        <w:adjustRightInd w:val="0"/>
        <w:spacing w:before="120"/>
        <w:rPr>
          <w:b/>
          <w:lang w:val="en-US"/>
        </w:rPr>
      </w:pPr>
      <w:r w:rsidRPr="003E3B29">
        <w:rPr>
          <w:b/>
          <w:lang w:val="en-US"/>
        </w:rPr>
        <w:t xml:space="preserve">Proposal </w:t>
      </w:r>
      <w:r>
        <w:rPr>
          <w:b/>
          <w:lang w:val="en-US"/>
        </w:rPr>
        <w:t>1</w:t>
      </w:r>
      <w:r w:rsidRPr="003E3B29">
        <w:rPr>
          <w:b/>
          <w:lang w:val="en-US"/>
        </w:rPr>
        <w:t>: For requirement applicability, support P</w:t>
      </w:r>
      <w:r>
        <w:rPr>
          <w:b/>
          <w:lang w:val="en-US"/>
        </w:rPr>
        <w:t>1</w:t>
      </w:r>
      <w:r w:rsidRPr="003E3B29">
        <w:rPr>
          <w:b/>
          <w:lang w:val="en-US"/>
        </w:rPr>
        <w:t xml:space="preserve">. </w:t>
      </w:r>
    </w:p>
    <w:p w14:paraId="6A138415" w14:textId="77777777" w:rsidR="00B005DF" w:rsidRPr="0025593A" w:rsidRDefault="00B005DF" w:rsidP="00B005DF">
      <w:pPr>
        <w:autoSpaceDN w:val="0"/>
        <w:adjustRightInd w:val="0"/>
        <w:spacing w:before="120"/>
        <w:rPr>
          <w:b/>
          <w:lang w:val="en-US"/>
        </w:rPr>
      </w:pPr>
      <w:r w:rsidRPr="0025593A">
        <w:rPr>
          <w:b/>
          <w:lang w:val="en-US"/>
        </w:rPr>
        <w:t xml:space="preserve">Proposal 2: For </w:t>
      </w:r>
      <w:r>
        <w:rPr>
          <w:b/>
          <w:lang w:val="en-US"/>
        </w:rPr>
        <w:t>s</w:t>
      </w:r>
      <w:r w:rsidRPr="0025593A">
        <w:rPr>
          <w:b/>
          <w:lang w:val="en-US"/>
        </w:rPr>
        <w:t xml:space="preserve">cheduling restriction for L1-SRS-RSRP measurement, no restricted symbol is needed after SRS resource to consider the switching between UL </w:t>
      </w:r>
      <w:proofErr w:type="spellStart"/>
      <w:r w:rsidRPr="0025593A">
        <w:rPr>
          <w:b/>
          <w:lang w:val="en-US"/>
        </w:rPr>
        <w:t>subband</w:t>
      </w:r>
      <w:proofErr w:type="spellEnd"/>
      <w:r w:rsidRPr="0025593A">
        <w:rPr>
          <w:b/>
          <w:lang w:val="en-US"/>
        </w:rPr>
        <w:t xml:space="preserve"> and DL </w:t>
      </w:r>
      <w:proofErr w:type="spellStart"/>
      <w:r w:rsidRPr="0025593A">
        <w:rPr>
          <w:b/>
          <w:lang w:val="en-US"/>
        </w:rPr>
        <w:t>subband</w:t>
      </w:r>
      <w:proofErr w:type="spellEnd"/>
      <w:r>
        <w:rPr>
          <w:b/>
          <w:lang w:val="en-US"/>
        </w:rPr>
        <w:t>.</w:t>
      </w:r>
    </w:p>
    <w:p w14:paraId="09C776CE" w14:textId="77777777" w:rsidR="00B005DF" w:rsidRPr="00B005DF" w:rsidRDefault="00B005DF" w:rsidP="00B005DF">
      <w:pPr>
        <w:autoSpaceDN w:val="0"/>
        <w:adjustRightInd w:val="0"/>
        <w:spacing w:before="120"/>
        <w:rPr>
          <w:b/>
          <w:lang w:val="en-US"/>
        </w:rPr>
      </w:pPr>
      <w:r w:rsidRPr="00B005DF">
        <w:rPr>
          <w:b/>
          <w:lang w:val="en-US"/>
        </w:rPr>
        <w:t>Proposal 3: For measurement restriction for L1-SRS-RSRP measurement, OK with option 1 and 3.</w:t>
      </w:r>
    </w:p>
    <w:p w14:paraId="2BA55D58" w14:textId="77777777" w:rsidR="00B005DF" w:rsidRPr="00B005DF" w:rsidRDefault="00B005DF" w:rsidP="00B005DF">
      <w:pPr>
        <w:autoSpaceDN w:val="0"/>
        <w:adjustRightInd w:val="0"/>
        <w:spacing w:before="120"/>
        <w:rPr>
          <w:b/>
          <w:lang w:val="en-US"/>
        </w:rPr>
      </w:pPr>
      <w:r w:rsidRPr="00B005DF">
        <w:rPr>
          <w:b/>
          <w:lang w:val="en-US"/>
        </w:rPr>
        <w:t xml:space="preserve">Proposal 4: For the DL scheduling restriction for L1-CLI-RSSI measurement, no need to have any restricted symbol to account for UL and DL </w:t>
      </w:r>
      <w:proofErr w:type="spellStart"/>
      <w:r w:rsidRPr="00B005DF">
        <w:rPr>
          <w:b/>
          <w:lang w:val="en-US"/>
        </w:rPr>
        <w:t>subband</w:t>
      </w:r>
      <w:proofErr w:type="spellEnd"/>
      <w:r w:rsidRPr="00B005DF">
        <w:rPr>
          <w:b/>
          <w:lang w:val="en-US"/>
        </w:rPr>
        <w:t xml:space="preserve"> switching.</w:t>
      </w:r>
    </w:p>
    <w:p w14:paraId="21943493" w14:textId="77777777" w:rsidR="00FF0004" w:rsidRDefault="00FF0004" w:rsidP="00ED174A">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t>Reference</w:t>
      </w:r>
    </w:p>
    <w:p w14:paraId="4DB1B967" w14:textId="77777777"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C70486">
        <w:rPr>
          <w:lang w:val="en-US"/>
        </w:rPr>
        <w:t xml:space="preserve"> </w:t>
      </w:r>
      <w:r w:rsidR="00FF0004" w:rsidRPr="007E346E">
        <w:rPr>
          <w:lang w:val="en-US"/>
        </w:rPr>
        <w:t>Huawei</w:t>
      </w:r>
    </w:p>
    <w:p w14:paraId="362281A1" w14:textId="68E612D5" w:rsidR="00060C43" w:rsidRDefault="00060C43" w:rsidP="00BF2F20">
      <w:pPr>
        <w:suppressAutoHyphens w:val="0"/>
        <w:overflowPunct/>
        <w:autoSpaceDE/>
        <w:spacing w:beforeLines="50" w:before="120" w:afterLines="50" w:after="120"/>
        <w:textAlignment w:val="auto"/>
        <w:rPr>
          <w:lang w:val="en-US"/>
        </w:rPr>
      </w:pPr>
      <w:r>
        <w:rPr>
          <w:lang w:val="en-US"/>
        </w:rPr>
        <w:t xml:space="preserve">[2] </w:t>
      </w:r>
      <w:hyperlink r:id="rId8" w:history="1">
        <w:r w:rsidR="00B674DD" w:rsidRPr="00B674DD">
          <w:rPr>
            <w:lang w:val="en-US"/>
          </w:rPr>
          <w:t>R4-2504904</w:t>
        </w:r>
      </w:hyperlink>
      <w:r w:rsidRPr="00060C43">
        <w:rPr>
          <w:lang w:val="en-US"/>
        </w:rPr>
        <w:t xml:space="preserve">, </w:t>
      </w:r>
      <w:r w:rsidR="006A5250" w:rsidRPr="006A5250">
        <w:rPr>
          <w:lang w:val="en-US"/>
        </w:rPr>
        <w:t xml:space="preserve">WF on RRM requirements for </w:t>
      </w:r>
      <w:proofErr w:type="spellStart"/>
      <w:r w:rsidR="006A5250" w:rsidRPr="006A5250">
        <w:rPr>
          <w:lang w:val="en-US"/>
        </w:rPr>
        <w:t>NR_duplex_evo</w:t>
      </w:r>
      <w:proofErr w:type="spellEnd"/>
      <w:r w:rsidRPr="00060C43">
        <w:rPr>
          <w:lang w:val="en-US"/>
        </w:rPr>
        <w:t xml:space="preserve">, </w:t>
      </w:r>
      <w:r w:rsidR="006A5250">
        <w:rPr>
          <w:lang w:val="en-US"/>
        </w:rPr>
        <w:t>Huawei</w:t>
      </w:r>
      <w:r w:rsidR="00DC076D">
        <w:rPr>
          <w:lang w:val="en-US"/>
        </w:rPr>
        <w:t>, RAN4 11</w:t>
      </w:r>
      <w:r w:rsidR="00C70486">
        <w:rPr>
          <w:lang w:val="en-US"/>
        </w:rPr>
        <w:t>4</w:t>
      </w:r>
      <w:r w:rsidR="00E23111">
        <w:rPr>
          <w:lang w:val="en-US"/>
        </w:rPr>
        <w:t>bis</w:t>
      </w:r>
    </w:p>
    <w:p w14:paraId="6F317B42" w14:textId="032C8091" w:rsidR="00DC076D" w:rsidRPr="00DC076D" w:rsidRDefault="00DC076D" w:rsidP="00C70486">
      <w:pPr>
        <w:autoSpaceDN w:val="0"/>
        <w:adjustRightInd w:val="0"/>
        <w:rPr>
          <w:lang w:val="en-US"/>
        </w:rPr>
      </w:pPr>
      <w:r>
        <w:rPr>
          <w:lang w:val="en-US"/>
        </w:rPr>
        <w:t xml:space="preserve">[3] </w:t>
      </w:r>
      <w:r w:rsidR="00B674DD" w:rsidRPr="00B674DD">
        <w:rPr>
          <w:lang w:val="en-US"/>
        </w:rPr>
        <w:t>R4-2503623</w:t>
      </w:r>
      <w:r w:rsidR="00066299">
        <w:rPr>
          <w:lang w:val="en-US"/>
        </w:rPr>
        <w:t>,</w:t>
      </w:r>
      <w:r w:rsidR="00C70486" w:rsidRPr="00C70486">
        <w:rPr>
          <w:lang w:val="en-US"/>
        </w:rPr>
        <w:tab/>
        <w:t xml:space="preserve">Topic summary for [114][222] </w:t>
      </w:r>
      <w:proofErr w:type="spellStart"/>
      <w:r w:rsidR="00C70486" w:rsidRPr="00C70486">
        <w:rPr>
          <w:lang w:val="en-US"/>
        </w:rPr>
        <w:t>NR_duplex_evo</w:t>
      </w:r>
      <w:proofErr w:type="spellEnd"/>
      <w:r>
        <w:rPr>
          <w:lang w:val="en-US"/>
        </w:rPr>
        <w:t>,</w:t>
      </w:r>
      <w:r w:rsidRPr="00DC076D">
        <w:rPr>
          <w:lang w:val="en-US"/>
        </w:rPr>
        <w:t xml:space="preserve"> Huawei, RAN4 11</w:t>
      </w:r>
      <w:r w:rsidR="00C70486">
        <w:rPr>
          <w:lang w:val="en-US"/>
        </w:rPr>
        <w:t>4</w:t>
      </w:r>
      <w:r w:rsidR="00E23111">
        <w:rPr>
          <w:lang w:val="en-US"/>
        </w:rPr>
        <w:t>bis</w:t>
      </w:r>
    </w:p>
    <w:bookmarkEnd w:id="0"/>
    <w:p w14:paraId="64D3D5D4" w14:textId="77777777" w:rsidR="00526EBE" w:rsidRPr="00081C1D" w:rsidRDefault="00526EBE" w:rsidP="00BF59BF">
      <w:pPr>
        <w:ind w:left="1985" w:hanging="1985"/>
        <w:jc w:val="both"/>
        <w:rPr>
          <w:sz w:val="22"/>
          <w:szCs w:val="22"/>
          <w:lang w:val="en-US"/>
        </w:rPr>
      </w:pPr>
    </w:p>
    <w:sectPr w:rsidR="00526EBE" w:rsidRPr="00081C1D">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A0EB3" w14:textId="77777777" w:rsidR="00EA3F05" w:rsidRDefault="00EA3F05">
      <w:pPr>
        <w:spacing w:after="0"/>
      </w:pPr>
      <w:r>
        <w:separator/>
      </w:r>
    </w:p>
  </w:endnote>
  <w:endnote w:type="continuationSeparator" w:id="0">
    <w:p w14:paraId="55A18B09" w14:textId="77777777" w:rsidR="00EA3F05" w:rsidRDefault="00EA3F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BFEB" w14:textId="77777777" w:rsidR="006C4552" w:rsidRDefault="006C4552">
    <w:pPr>
      <w:pStyle w:val="aff1"/>
    </w:pPr>
  </w:p>
  <w:p w14:paraId="401481B3" w14:textId="77777777" w:rsidR="006C4552" w:rsidRDefault="006C4552"/>
  <w:p w14:paraId="6DC07615" w14:textId="77777777" w:rsidR="006C4552" w:rsidRDefault="006C4552">
    <w:pPr>
      <w:pStyle w:val="aff2"/>
    </w:pPr>
  </w:p>
  <w:p w14:paraId="0B7EFD77" w14:textId="77777777" w:rsidR="006C4552" w:rsidRDefault="006C4552"/>
  <w:p w14:paraId="21CE7F32" w14:textId="77777777"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09F26727" w14:textId="77777777"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DF461" w14:textId="77777777" w:rsidR="00EA3F05" w:rsidRDefault="00EA3F05">
      <w:pPr>
        <w:spacing w:after="0"/>
      </w:pPr>
      <w:r>
        <w:separator/>
      </w:r>
    </w:p>
  </w:footnote>
  <w:footnote w:type="continuationSeparator" w:id="0">
    <w:p w14:paraId="0980A7A3" w14:textId="77777777" w:rsidR="00EA3F05" w:rsidRDefault="00EA3F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6"/>
  </w:num>
  <w:num w:numId="22">
    <w:abstractNumId w:val="23"/>
  </w:num>
  <w:num w:numId="23">
    <w:abstractNumId w:val="25"/>
  </w:num>
  <w:num w:numId="24">
    <w:abstractNumId w:val="24"/>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6AB"/>
    <w:rsid w:val="00015C1A"/>
    <w:rsid w:val="00015EEE"/>
    <w:rsid w:val="00016EF5"/>
    <w:rsid w:val="00017E8B"/>
    <w:rsid w:val="000206F6"/>
    <w:rsid w:val="0002076D"/>
    <w:rsid w:val="00020809"/>
    <w:rsid w:val="00021583"/>
    <w:rsid w:val="00022D59"/>
    <w:rsid w:val="00023CA7"/>
    <w:rsid w:val="00023FA2"/>
    <w:rsid w:val="0002464A"/>
    <w:rsid w:val="00024E1A"/>
    <w:rsid w:val="00024F55"/>
    <w:rsid w:val="00024FAD"/>
    <w:rsid w:val="00025C0A"/>
    <w:rsid w:val="000262DC"/>
    <w:rsid w:val="0002666A"/>
    <w:rsid w:val="0002702B"/>
    <w:rsid w:val="0002738A"/>
    <w:rsid w:val="00027D29"/>
    <w:rsid w:val="00027F31"/>
    <w:rsid w:val="000303C4"/>
    <w:rsid w:val="0003150A"/>
    <w:rsid w:val="0003215A"/>
    <w:rsid w:val="00033589"/>
    <w:rsid w:val="0003411D"/>
    <w:rsid w:val="00034F82"/>
    <w:rsid w:val="00035241"/>
    <w:rsid w:val="00035EEC"/>
    <w:rsid w:val="00036174"/>
    <w:rsid w:val="00036FCC"/>
    <w:rsid w:val="00037527"/>
    <w:rsid w:val="00040D2D"/>
    <w:rsid w:val="0004158C"/>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9CC"/>
    <w:rsid w:val="00060B69"/>
    <w:rsid w:val="00060C43"/>
    <w:rsid w:val="0006194D"/>
    <w:rsid w:val="00061D80"/>
    <w:rsid w:val="00062173"/>
    <w:rsid w:val="00062C8D"/>
    <w:rsid w:val="00062EAC"/>
    <w:rsid w:val="0006432C"/>
    <w:rsid w:val="000650D0"/>
    <w:rsid w:val="00065B89"/>
    <w:rsid w:val="00066299"/>
    <w:rsid w:val="0007009F"/>
    <w:rsid w:val="000709C9"/>
    <w:rsid w:val="000712D7"/>
    <w:rsid w:val="00071E1B"/>
    <w:rsid w:val="00073011"/>
    <w:rsid w:val="000742AE"/>
    <w:rsid w:val="0007452A"/>
    <w:rsid w:val="00074AC8"/>
    <w:rsid w:val="00076868"/>
    <w:rsid w:val="00076D61"/>
    <w:rsid w:val="00076E28"/>
    <w:rsid w:val="000771ED"/>
    <w:rsid w:val="000775C8"/>
    <w:rsid w:val="00077D2F"/>
    <w:rsid w:val="0008083A"/>
    <w:rsid w:val="00081C1D"/>
    <w:rsid w:val="00081D73"/>
    <w:rsid w:val="000846A8"/>
    <w:rsid w:val="00085B31"/>
    <w:rsid w:val="00086482"/>
    <w:rsid w:val="00086FC3"/>
    <w:rsid w:val="00087FF4"/>
    <w:rsid w:val="000913AB"/>
    <w:rsid w:val="00091649"/>
    <w:rsid w:val="00093C0A"/>
    <w:rsid w:val="00094DB0"/>
    <w:rsid w:val="00096A30"/>
    <w:rsid w:val="00096A6F"/>
    <w:rsid w:val="00097D77"/>
    <w:rsid w:val="000A004F"/>
    <w:rsid w:val="000A0B4E"/>
    <w:rsid w:val="000A0DC3"/>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5432"/>
    <w:rsid w:val="000B6B08"/>
    <w:rsid w:val="000B6F1F"/>
    <w:rsid w:val="000B7375"/>
    <w:rsid w:val="000B73CB"/>
    <w:rsid w:val="000B7BB4"/>
    <w:rsid w:val="000C09D6"/>
    <w:rsid w:val="000C1F68"/>
    <w:rsid w:val="000C3662"/>
    <w:rsid w:val="000C3926"/>
    <w:rsid w:val="000C4006"/>
    <w:rsid w:val="000C5594"/>
    <w:rsid w:val="000C6491"/>
    <w:rsid w:val="000C6926"/>
    <w:rsid w:val="000C77DB"/>
    <w:rsid w:val="000C7B71"/>
    <w:rsid w:val="000D0696"/>
    <w:rsid w:val="000D1503"/>
    <w:rsid w:val="000D2820"/>
    <w:rsid w:val="000D470E"/>
    <w:rsid w:val="000D47D8"/>
    <w:rsid w:val="000D4CC2"/>
    <w:rsid w:val="000D57A6"/>
    <w:rsid w:val="000D5A8D"/>
    <w:rsid w:val="000D5CC0"/>
    <w:rsid w:val="000D5EFC"/>
    <w:rsid w:val="000D621E"/>
    <w:rsid w:val="000D7162"/>
    <w:rsid w:val="000D735D"/>
    <w:rsid w:val="000D77F1"/>
    <w:rsid w:val="000D7D6C"/>
    <w:rsid w:val="000E1460"/>
    <w:rsid w:val="000E1AC3"/>
    <w:rsid w:val="000E210E"/>
    <w:rsid w:val="000E2841"/>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5D23"/>
    <w:rsid w:val="000F6118"/>
    <w:rsid w:val="000F743C"/>
    <w:rsid w:val="000F7529"/>
    <w:rsid w:val="000F7CAE"/>
    <w:rsid w:val="000F7F6C"/>
    <w:rsid w:val="0010128F"/>
    <w:rsid w:val="00101734"/>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4236"/>
    <w:rsid w:val="001257EA"/>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1AE"/>
    <w:rsid w:val="0015669C"/>
    <w:rsid w:val="001579C2"/>
    <w:rsid w:val="00160F16"/>
    <w:rsid w:val="0016159A"/>
    <w:rsid w:val="00161C65"/>
    <w:rsid w:val="001635B6"/>
    <w:rsid w:val="00163C75"/>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9F8"/>
    <w:rsid w:val="001844A0"/>
    <w:rsid w:val="00190211"/>
    <w:rsid w:val="0019038B"/>
    <w:rsid w:val="001914DA"/>
    <w:rsid w:val="00191669"/>
    <w:rsid w:val="001917F1"/>
    <w:rsid w:val="0019264E"/>
    <w:rsid w:val="00192761"/>
    <w:rsid w:val="0019280E"/>
    <w:rsid w:val="001943E6"/>
    <w:rsid w:val="00194ADF"/>
    <w:rsid w:val="0019502A"/>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B0D1E"/>
    <w:rsid w:val="001B174B"/>
    <w:rsid w:val="001B1A16"/>
    <w:rsid w:val="001B27BA"/>
    <w:rsid w:val="001B2C1E"/>
    <w:rsid w:val="001B3C03"/>
    <w:rsid w:val="001B3FF5"/>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0451"/>
    <w:rsid w:val="001E1064"/>
    <w:rsid w:val="001E1489"/>
    <w:rsid w:val="001E1CE4"/>
    <w:rsid w:val="001E247C"/>
    <w:rsid w:val="001E2640"/>
    <w:rsid w:val="001E2F2C"/>
    <w:rsid w:val="001E314E"/>
    <w:rsid w:val="001E33FC"/>
    <w:rsid w:val="001E3A08"/>
    <w:rsid w:val="001E40B1"/>
    <w:rsid w:val="001E4BA9"/>
    <w:rsid w:val="001E526C"/>
    <w:rsid w:val="001E675A"/>
    <w:rsid w:val="001E7267"/>
    <w:rsid w:val="001F08B8"/>
    <w:rsid w:val="001F1A31"/>
    <w:rsid w:val="001F1DFC"/>
    <w:rsid w:val="001F24FA"/>
    <w:rsid w:val="001F3049"/>
    <w:rsid w:val="001F342F"/>
    <w:rsid w:val="001F4B75"/>
    <w:rsid w:val="001F73AD"/>
    <w:rsid w:val="001F7747"/>
    <w:rsid w:val="001F7B69"/>
    <w:rsid w:val="002013D9"/>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77D1"/>
    <w:rsid w:val="00217CB1"/>
    <w:rsid w:val="00220292"/>
    <w:rsid w:val="0022102B"/>
    <w:rsid w:val="00221111"/>
    <w:rsid w:val="00222033"/>
    <w:rsid w:val="00223C89"/>
    <w:rsid w:val="00224223"/>
    <w:rsid w:val="00225450"/>
    <w:rsid w:val="00226A6C"/>
    <w:rsid w:val="00226A94"/>
    <w:rsid w:val="00226C67"/>
    <w:rsid w:val="002272ED"/>
    <w:rsid w:val="00227E84"/>
    <w:rsid w:val="00227E9A"/>
    <w:rsid w:val="0023052F"/>
    <w:rsid w:val="00231697"/>
    <w:rsid w:val="0023175D"/>
    <w:rsid w:val="00232001"/>
    <w:rsid w:val="002329CF"/>
    <w:rsid w:val="00233EA1"/>
    <w:rsid w:val="00233EAB"/>
    <w:rsid w:val="00234426"/>
    <w:rsid w:val="00234DC7"/>
    <w:rsid w:val="002357FC"/>
    <w:rsid w:val="002358DE"/>
    <w:rsid w:val="00235929"/>
    <w:rsid w:val="00235937"/>
    <w:rsid w:val="00235C72"/>
    <w:rsid w:val="00236741"/>
    <w:rsid w:val="00236A3D"/>
    <w:rsid w:val="00236AB7"/>
    <w:rsid w:val="00237F07"/>
    <w:rsid w:val="00242240"/>
    <w:rsid w:val="0024264F"/>
    <w:rsid w:val="00245CC7"/>
    <w:rsid w:val="0024751C"/>
    <w:rsid w:val="00250250"/>
    <w:rsid w:val="002509A5"/>
    <w:rsid w:val="0025242C"/>
    <w:rsid w:val="00254228"/>
    <w:rsid w:val="00254F41"/>
    <w:rsid w:val="0025593A"/>
    <w:rsid w:val="00255C11"/>
    <w:rsid w:val="00257DE3"/>
    <w:rsid w:val="0026051A"/>
    <w:rsid w:val="002606C4"/>
    <w:rsid w:val="00260A36"/>
    <w:rsid w:val="00262127"/>
    <w:rsid w:val="00262741"/>
    <w:rsid w:val="00262BE4"/>
    <w:rsid w:val="00263B11"/>
    <w:rsid w:val="00263C5F"/>
    <w:rsid w:val="002651AF"/>
    <w:rsid w:val="002665CA"/>
    <w:rsid w:val="002671F2"/>
    <w:rsid w:val="0026787E"/>
    <w:rsid w:val="002679D1"/>
    <w:rsid w:val="00267E30"/>
    <w:rsid w:val="002708A2"/>
    <w:rsid w:val="00272EC9"/>
    <w:rsid w:val="00273646"/>
    <w:rsid w:val="00273D45"/>
    <w:rsid w:val="00275218"/>
    <w:rsid w:val="00276151"/>
    <w:rsid w:val="0027694E"/>
    <w:rsid w:val="00276993"/>
    <w:rsid w:val="00276FEE"/>
    <w:rsid w:val="0027752A"/>
    <w:rsid w:val="00277DC5"/>
    <w:rsid w:val="00280C18"/>
    <w:rsid w:val="00282B3E"/>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C5A"/>
    <w:rsid w:val="002B0F3E"/>
    <w:rsid w:val="002B25C0"/>
    <w:rsid w:val="002B3890"/>
    <w:rsid w:val="002B39C1"/>
    <w:rsid w:val="002B4DD4"/>
    <w:rsid w:val="002B5094"/>
    <w:rsid w:val="002B63C2"/>
    <w:rsid w:val="002B69E7"/>
    <w:rsid w:val="002B727E"/>
    <w:rsid w:val="002B7775"/>
    <w:rsid w:val="002C04EF"/>
    <w:rsid w:val="002C1B24"/>
    <w:rsid w:val="002C1B7F"/>
    <w:rsid w:val="002C1DC8"/>
    <w:rsid w:val="002C3085"/>
    <w:rsid w:val="002C30C5"/>
    <w:rsid w:val="002C336B"/>
    <w:rsid w:val="002C4FFE"/>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0B53"/>
    <w:rsid w:val="002E1754"/>
    <w:rsid w:val="002E2BFB"/>
    <w:rsid w:val="002E4650"/>
    <w:rsid w:val="002E5B9E"/>
    <w:rsid w:val="002E5EE6"/>
    <w:rsid w:val="002E6857"/>
    <w:rsid w:val="002E6A50"/>
    <w:rsid w:val="002E6C2A"/>
    <w:rsid w:val="002E7CB8"/>
    <w:rsid w:val="002F0309"/>
    <w:rsid w:val="002F146A"/>
    <w:rsid w:val="002F1E79"/>
    <w:rsid w:val="002F33BC"/>
    <w:rsid w:val="002F3577"/>
    <w:rsid w:val="002F47C3"/>
    <w:rsid w:val="002F48AB"/>
    <w:rsid w:val="002F49ED"/>
    <w:rsid w:val="002F52CB"/>
    <w:rsid w:val="002F558E"/>
    <w:rsid w:val="002F5868"/>
    <w:rsid w:val="002F5F1F"/>
    <w:rsid w:val="002F60BC"/>
    <w:rsid w:val="002F6BD0"/>
    <w:rsid w:val="002F7D1D"/>
    <w:rsid w:val="0030011A"/>
    <w:rsid w:val="003007C1"/>
    <w:rsid w:val="00300AAF"/>
    <w:rsid w:val="00304146"/>
    <w:rsid w:val="0030421D"/>
    <w:rsid w:val="00304B53"/>
    <w:rsid w:val="00307C18"/>
    <w:rsid w:val="00310183"/>
    <w:rsid w:val="00310B8D"/>
    <w:rsid w:val="003127EB"/>
    <w:rsid w:val="0031430C"/>
    <w:rsid w:val="00314487"/>
    <w:rsid w:val="003145CE"/>
    <w:rsid w:val="00314BA7"/>
    <w:rsid w:val="00314D6C"/>
    <w:rsid w:val="00314E94"/>
    <w:rsid w:val="00314F48"/>
    <w:rsid w:val="0031530D"/>
    <w:rsid w:val="00315A09"/>
    <w:rsid w:val="00315ADF"/>
    <w:rsid w:val="00316371"/>
    <w:rsid w:val="003171E1"/>
    <w:rsid w:val="003203FF"/>
    <w:rsid w:val="003219FB"/>
    <w:rsid w:val="003232C6"/>
    <w:rsid w:val="003247C1"/>
    <w:rsid w:val="00325045"/>
    <w:rsid w:val="0032504F"/>
    <w:rsid w:val="00326B07"/>
    <w:rsid w:val="00327752"/>
    <w:rsid w:val="00327BC1"/>
    <w:rsid w:val="00330AB5"/>
    <w:rsid w:val="00333329"/>
    <w:rsid w:val="003336AF"/>
    <w:rsid w:val="003337AF"/>
    <w:rsid w:val="00333A5B"/>
    <w:rsid w:val="003369C0"/>
    <w:rsid w:val="003377C7"/>
    <w:rsid w:val="00340154"/>
    <w:rsid w:val="00342E1D"/>
    <w:rsid w:val="0034367D"/>
    <w:rsid w:val="00343684"/>
    <w:rsid w:val="00344D46"/>
    <w:rsid w:val="00344F9B"/>
    <w:rsid w:val="003469F4"/>
    <w:rsid w:val="00346A8A"/>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60000"/>
    <w:rsid w:val="0036061D"/>
    <w:rsid w:val="00360E68"/>
    <w:rsid w:val="003622A5"/>
    <w:rsid w:val="00364A36"/>
    <w:rsid w:val="00364D1A"/>
    <w:rsid w:val="003653FD"/>
    <w:rsid w:val="003664A8"/>
    <w:rsid w:val="003668CF"/>
    <w:rsid w:val="00366A29"/>
    <w:rsid w:val="0036754B"/>
    <w:rsid w:val="00367B2C"/>
    <w:rsid w:val="0037087B"/>
    <w:rsid w:val="00370EAD"/>
    <w:rsid w:val="00371249"/>
    <w:rsid w:val="00373050"/>
    <w:rsid w:val="00373937"/>
    <w:rsid w:val="00374081"/>
    <w:rsid w:val="00375B17"/>
    <w:rsid w:val="00375D3C"/>
    <w:rsid w:val="00376734"/>
    <w:rsid w:val="00376D20"/>
    <w:rsid w:val="00377555"/>
    <w:rsid w:val="0038060A"/>
    <w:rsid w:val="0038093F"/>
    <w:rsid w:val="003812CE"/>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1BAC"/>
    <w:rsid w:val="00391D6B"/>
    <w:rsid w:val="00393417"/>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8FB"/>
    <w:rsid w:val="003A722C"/>
    <w:rsid w:val="003A7236"/>
    <w:rsid w:val="003B06E5"/>
    <w:rsid w:val="003B09B1"/>
    <w:rsid w:val="003B0DF2"/>
    <w:rsid w:val="003B134C"/>
    <w:rsid w:val="003B1352"/>
    <w:rsid w:val="003B1783"/>
    <w:rsid w:val="003B1DE9"/>
    <w:rsid w:val="003B1E98"/>
    <w:rsid w:val="003B26C5"/>
    <w:rsid w:val="003B2AC2"/>
    <w:rsid w:val="003B2E4F"/>
    <w:rsid w:val="003B2EE0"/>
    <w:rsid w:val="003B31F6"/>
    <w:rsid w:val="003B392C"/>
    <w:rsid w:val="003B3B08"/>
    <w:rsid w:val="003B54D1"/>
    <w:rsid w:val="003B5ECF"/>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DCD"/>
    <w:rsid w:val="003D54C1"/>
    <w:rsid w:val="003D5897"/>
    <w:rsid w:val="003D6A88"/>
    <w:rsid w:val="003D7012"/>
    <w:rsid w:val="003D7861"/>
    <w:rsid w:val="003E0A9A"/>
    <w:rsid w:val="003E1DDF"/>
    <w:rsid w:val="003E1E0C"/>
    <w:rsid w:val="003E2053"/>
    <w:rsid w:val="003E2983"/>
    <w:rsid w:val="003E29BA"/>
    <w:rsid w:val="003E317A"/>
    <w:rsid w:val="003E3B29"/>
    <w:rsid w:val="003E3DA8"/>
    <w:rsid w:val="003E3E72"/>
    <w:rsid w:val="003E3F53"/>
    <w:rsid w:val="003E4B2E"/>
    <w:rsid w:val="003E5E34"/>
    <w:rsid w:val="003E689A"/>
    <w:rsid w:val="003E6C6F"/>
    <w:rsid w:val="003E7DB2"/>
    <w:rsid w:val="003F0993"/>
    <w:rsid w:val="003F1627"/>
    <w:rsid w:val="003F19C2"/>
    <w:rsid w:val="003F1EB1"/>
    <w:rsid w:val="003F2D6E"/>
    <w:rsid w:val="003F3118"/>
    <w:rsid w:val="003F3297"/>
    <w:rsid w:val="003F3354"/>
    <w:rsid w:val="003F3861"/>
    <w:rsid w:val="003F4251"/>
    <w:rsid w:val="003F54A8"/>
    <w:rsid w:val="003F6C5B"/>
    <w:rsid w:val="003F6DC3"/>
    <w:rsid w:val="003F705D"/>
    <w:rsid w:val="003F7E4D"/>
    <w:rsid w:val="003F7F33"/>
    <w:rsid w:val="00400C21"/>
    <w:rsid w:val="0040157D"/>
    <w:rsid w:val="00401DC3"/>
    <w:rsid w:val="00401EF6"/>
    <w:rsid w:val="00402E63"/>
    <w:rsid w:val="00403989"/>
    <w:rsid w:val="0040415F"/>
    <w:rsid w:val="00404A37"/>
    <w:rsid w:val="00404A65"/>
    <w:rsid w:val="0040597D"/>
    <w:rsid w:val="004101E6"/>
    <w:rsid w:val="00410A18"/>
    <w:rsid w:val="00410A1D"/>
    <w:rsid w:val="00410CCC"/>
    <w:rsid w:val="00410EF6"/>
    <w:rsid w:val="00413786"/>
    <w:rsid w:val="00413D26"/>
    <w:rsid w:val="00414233"/>
    <w:rsid w:val="00414BE3"/>
    <w:rsid w:val="004152E7"/>
    <w:rsid w:val="004168E0"/>
    <w:rsid w:val="00416D30"/>
    <w:rsid w:val="004170EE"/>
    <w:rsid w:val="00417BF2"/>
    <w:rsid w:val="0042110C"/>
    <w:rsid w:val="00422328"/>
    <w:rsid w:val="00422343"/>
    <w:rsid w:val="0042236F"/>
    <w:rsid w:val="004223D1"/>
    <w:rsid w:val="004249B2"/>
    <w:rsid w:val="00424A70"/>
    <w:rsid w:val="004255C5"/>
    <w:rsid w:val="0042584B"/>
    <w:rsid w:val="0042636F"/>
    <w:rsid w:val="00426FCE"/>
    <w:rsid w:val="0042743E"/>
    <w:rsid w:val="00427540"/>
    <w:rsid w:val="004305CE"/>
    <w:rsid w:val="00430B85"/>
    <w:rsid w:val="00430E22"/>
    <w:rsid w:val="00430EA6"/>
    <w:rsid w:val="00431F49"/>
    <w:rsid w:val="004326C4"/>
    <w:rsid w:val="00433944"/>
    <w:rsid w:val="00433C08"/>
    <w:rsid w:val="004361C4"/>
    <w:rsid w:val="00436829"/>
    <w:rsid w:val="00436969"/>
    <w:rsid w:val="00437929"/>
    <w:rsid w:val="00437DCD"/>
    <w:rsid w:val="00437EFB"/>
    <w:rsid w:val="0044032B"/>
    <w:rsid w:val="0044230D"/>
    <w:rsid w:val="004423B2"/>
    <w:rsid w:val="00442CCE"/>
    <w:rsid w:val="00443AC8"/>
    <w:rsid w:val="00444720"/>
    <w:rsid w:val="00446BF8"/>
    <w:rsid w:val="004470DE"/>
    <w:rsid w:val="00447767"/>
    <w:rsid w:val="004477E0"/>
    <w:rsid w:val="004510A6"/>
    <w:rsid w:val="00453737"/>
    <w:rsid w:val="0045388D"/>
    <w:rsid w:val="00453A3A"/>
    <w:rsid w:val="00453E1C"/>
    <w:rsid w:val="00455544"/>
    <w:rsid w:val="0045638C"/>
    <w:rsid w:val="00456482"/>
    <w:rsid w:val="004577B1"/>
    <w:rsid w:val="004614D1"/>
    <w:rsid w:val="0046167A"/>
    <w:rsid w:val="00461852"/>
    <w:rsid w:val="00463789"/>
    <w:rsid w:val="004639FE"/>
    <w:rsid w:val="00463FDC"/>
    <w:rsid w:val="00464461"/>
    <w:rsid w:val="00464D9A"/>
    <w:rsid w:val="0046517E"/>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974"/>
    <w:rsid w:val="00486B82"/>
    <w:rsid w:val="00487101"/>
    <w:rsid w:val="004878F0"/>
    <w:rsid w:val="00487EFC"/>
    <w:rsid w:val="0049020D"/>
    <w:rsid w:val="00490563"/>
    <w:rsid w:val="00491690"/>
    <w:rsid w:val="00492917"/>
    <w:rsid w:val="00492E38"/>
    <w:rsid w:val="00493988"/>
    <w:rsid w:val="004939C6"/>
    <w:rsid w:val="00493EB9"/>
    <w:rsid w:val="00493F96"/>
    <w:rsid w:val="00494C9D"/>
    <w:rsid w:val="0049563C"/>
    <w:rsid w:val="0049597F"/>
    <w:rsid w:val="00495B92"/>
    <w:rsid w:val="00495DD4"/>
    <w:rsid w:val="0049627A"/>
    <w:rsid w:val="0049703F"/>
    <w:rsid w:val="00497D71"/>
    <w:rsid w:val="00497F57"/>
    <w:rsid w:val="004A03F6"/>
    <w:rsid w:val="004A049F"/>
    <w:rsid w:val="004A0BDF"/>
    <w:rsid w:val="004A0F24"/>
    <w:rsid w:val="004A16D4"/>
    <w:rsid w:val="004A2A62"/>
    <w:rsid w:val="004A2C1F"/>
    <w:rsid w:val="004A3142"/>
    <w:rsid w:val="004A4387"/>
    <w:rsid w:val="004A546F"/>
    <w:rsid w:val="004A5D3C"/>
    <w:rsid w:val="004A5F6D"/>
    <w:rsid w:val="004A5F77"/>
    <w:rsid w:val="004A650E"/>
    <w:rsid w:val="004A74DC"/>
    <w:rsid w:val="004B10E9"/>
    <w:rsid w:val="004B1899"/>
    <w:rsid w:val="004B28FD"/>
    <w:rsid w:val="004B2C40"/>
    <w:rsid w:val="004B33BE"/>
    <w:rsid w:val="004B34CF"/>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061C"/>
    <w:rsid w:val="004D1A24"/>
    <w:rsid w:val="004D1AE0"/>
    <w:rsid w:val="004D3077"/>
    <w:rsid w:val="004D49F2"/>
    <w:rsid w:val="004D5A1D"/>
    <w:rsid w:val="004E03BD"/>
    <w:rsid w:val="004E12EE"/>
    <w:rsid w:val="004E1EE4"/>
    <w:rsid w:val="004E2295"/>
    <w:rsid w:val="004E235E"/>
    <w:rsid w:val="004E2809"/>
    <w:rsid w:val="004E2DB1"/>
    <w:rsid w:val="004E2FC6"/>
    <w:rsid w:val="004E3742"/>
    <w:rsid w:val="004E42EF"/>
    <w:rsid w:val="004E6512"/>
    <w:rsid w:val="004E6AC5"/>
    <w:rsid w:val="004E773C"/>
    <w:rsid w:val="004E7F72"/>
    <w:rsid w:val="004F0A6B"/>
    <w:rsid w:val="004F2F82"/>
    <w:rsid w:val="004F3091"/>
    <w:rsid w:val="004F37A9"/>
    <w:rsid w:val="004F439E"/>
    <w:rsid w:val="004F44CE"/>
    <w:rsid w:val="004F4A52"/>
    <w:rsid w:val="004F5983"/>
    <w:rsid w:val="004F627D"/>
    <w:rsid w:val="004F6D3C"/>
    <w:rsid w:val="004F7C4D"/>
    <w:rsid w:val="0050024A"/>
    <w:rsid w:val="00500701"/>
    <w:rsid w:val="00500810"/>
    <w:rsid w:val="00502AC7"/>
    <w:rsid w:val="00504226"/>
    <w:rsid w:val="00505B65"/>
    <w:rsid w:val="0050609B"/>
    <w:rsid w:val="00507227"/>
    <w:rsid w:val="00507DDA"/>
    <w:rsid w:val="00511790"/>
    <w:rsid w:val="005121FC"/>
    <w:rsid w:val="005128D1"/>
    <w:rsid w:val="00512A05"/>
    <w:rsid w:val="0051331B"/>
    <w:rsid w:val="00514D0E"/>
    <w:rsid w:val="00515A8F"/>
    <w:rsid w:val="00516966"/>
    <w:rsid w:val="0052051E"/>
    <w:rsid w:val="005207D3"/>
    <w:rsid w:val="00521420"/>
    <w:rsid w:val="00522A3F"/>
    <w:rsid w:val="00523AB0"/>
    <w:rsid w:val="00523F88"/>
    <w:rsid w:val="00524E71"/>
    <w:rsid w:val="005256A3"/>
    <w:rsid w:val="00526EBE"/>
    <w:rsid w:val="00527F5E"/>
    <w:rsid w:val="005306BE"/>
    <w:rsid w:val="00530E18"/>
    <w:rsid w:val="00531297"/>
    <w:rsid w:val="00532002"/>
    <w:rsid w:val="005324D7"/>
    <w:rsid w:val="00532A2C"/>
    <w:rsid w:val="00532D80"/>
    <w:rsid w:val="005333ED"/>
    <w:rsid w:val="005338F6"/>
    <w:rsid w:val="005339F6"/>
    <w:rsid w:val="00534224"/>
    <w:rsid w:val="00534BB9"/>
    <w:rsid w:val="00536C9A"/>
    <w:rsid w:val="005378BB"/>
    <w:rsid w:val="005378F3"/>
    <w:rsid w:val="00540FD5"/>
    <w:rsid w:val="005411B1"/>
    <w:rsid w:val="00543694"/>
    <w:rsid w:val="0054485D"/>
    <w:rsid w:val="005450AD"/>
    <w:rsid w:val="00545362"/>
    <w:rsid w:val="0054561F"/>
    <w:rsid w:val="0054757B"/>
    <w:rsid w:val="00547872"/>
    <w:rsid w:val="005479F7"/>
    <w:rsid w:val="00547F57"/>
    <w:rsid w:val="00551001"/>
    <w:rsid w:val="0055172E"/>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1C8"/>
    <w:rsid w:val="00565693"/>
    <w:rsid w:val="00565E7D"/>
    <w:rsid w:val="005666DA"/>
    <w:rsid w:val="00567B91"/>
    <w:rsid w:val="005702CA"/>
    <w:rsid w:val="00570A26"/>
    <w:rsid w:val="00570D87"/>
    <w:rsid w:val="0057282B"/>
    <w:rsid w:val="00572F03"/>
    <w:rsid w:val="005740B9"/>
    <w:rsid w:val="005761C0"/>
    <w:rsid w:val="00580745"/>
    <w:rsid w:val="00580B2D"/>
    <w:rsid w:val="005839E5"/>
    <w:rsid w:val="005839E6"/>
    <w:rsid w:val="00585173"/>
    <w:rsid w:val="005853A4"/>
    <w:rsid w:val="00586524"/>
    <w:rsid w:val="00587861"/>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CC2"/>
    <w:rsid w:val="005A4D72"/>
    <w:rsid w:val="005A51DC"/>
    <w:rsid w:val="005A635B"/>
    <w:rsid w:val="005B1B64"/>
    <w:rsid w:val="005B1DBB"/>
    <w:rsid w:val="005B2475"/>
    <w:rsid w:val="005B4266"/>
    <w:rsid w:val="005B6C1E"/>
    <w:rsid w:val="005B7250"/>
    <w:rsid w:val="005B773E"/>
    <w:rsid w:val="005B7E10"/>
    <w:rsid w:val="005C00E3"/>
    <w:rsid w:val="005C0873"/>
    <w:rsid w:val="005C13BD"/>
    <w:rsid w:val="005C232C"/>
    <w:rsid w:val="005C269D"/>
    <w:rsid w:val="005C4DEE"/>
    <w:rsid w:val="005C4FEA"/>
    <w:rsid w:val="005C52D7"/>
    <w:rsid w:val="005C560A"/>
    <w:rsid w:val="005C5A17"/>
    <w:rsid w:val="005C7A8F"/>
    <w:rsid w:val="005D0225"/>
    <w:rsid w:val="005D0374"/>
    <w:rsid w:val="005D08D0"/>
    <w:rsid w:val="005D1DCA"/>
    <w:rsid w:val="005D1FFD"/>
    <w:rsid w:val="005D2469"/>
    <w:rsid w:val="005D2D63"/>
    <w:rsid w:val="005D3EAA"/>
    <w:rsid w:val="005D5012"/>
    <w:rsid w:val="005D60D2"/>
    <w:rsid w:val="005D7886"/>
    <w:rsid w:val="005E02C1"/>
    <w:rsid w:val="005E054E"/>
    <w:rsid w:val="005E076D"/>
    <w:rsid w:val="005E14D0"/>
    <w:rsid w:val="005E1550"/>
    <w:rsid w:val="005E20A3"/>
    <w:rsid w:val="005E2C1B"/>
    <w:rsid w:val="005E2FBB"/>
    <w:rsid w:val="005E65B1"/>
    <w:rsid w:val="005E685B"/>
    <w:rsid w:val="005E6FE1"/>
    <w:rsid w:val="005E7044"/>
    <w:rsid w:val="005E7EE7"/>
    <w:rsid w:val="005F0493"/>
    <w:rsid w:val="005F0900"/>
    <w:rsid w:val="005F2C88"/>
    <w:rsid w:val="005F2CA6"/>
    <w:rsid w:val="005F2CE4"/>
    <w:rsid w:val="005F4442"/>
    <w:rsid w:val="005F4DCA"/>
    <w:rsid w:val="005F60FD"/>
    <w:rsid w:val="005F70C7"/>
    <w:rsid w:val="005F710A"/>
    <w:rsid w:val="0060097B"/>
    <w:rsid w:val="00600AEB"/>
    <w:rsid w:val="006012BE"/>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F5E"/>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758"/>
    <w:rsid w:val="00645E82"/>
    <w:rsid w:val="00646288"/>
    <w:rsid w:val="00650A2E"/>
    <w:rsid w:val="00650A95"/>
    <w:rsid w:val="00651B87"/>
    <w:rsid w:val="006534FF"/>
    <w:rsid w:val="00653663"/>
    <w:rsid w:val="00654355"/>
    <w:rsid w:val="0065589A"/>
    <w:rsid w:val="00655E35"/>
    <w:rsid w:val="006607CD"/>
    <w:rsid w:val="00660EAB"/>
    <w:rsid w:val="006617D5"/>
    <w:rsid w:val="006619E6"/>
    <w:rsid w:val="00662055"/>
    <w:rsid w:val="0066294D"/>
    <w:rsid w:val="006637F2"/>
    <w:rsid w:val="0066380A"/>
    <w:rsid w:val="00664644"/>
    <w:rsid w:val="006654A4"/>
    <w:rsid w:val="0066642A"/>
    <w:rsid w:val="00666C98"/>
    <w:rsid w:val="00667005"/>
    <w:rsid w:val="006674D9"/>
    <w:rsid w:val="00667AE2"/>
    <w:rsid w:val="00670183"/>
    <w:rsid w:val="00670406"/>
    <w:rsid w:val="00670FE7"/>
    <w:rsid w:val="00671705"/>
    <w:rsid w:val="00671847"/>
    <w:rsid w:val="00671BAE"/>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9AE"/>
    <w:rsid w:val="00683D49"/>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A64"/>
    <w:rsid w:val="006A7FAE"/>
    <w:rsid w:val="006B0006"/>
    <w:rsid w:val="006B02FC"/>
    <w:rsid w:val="006B0FA4"/>
    <w:rsid w:val="006B170A"/>
    <w:rsid w:val="006B322A"/>
    <w:rsid w:val="006B460F"/>
    <w:rsid w:val="006B5657"/>
    <w:rsid w:val="006B5A61"/>
    <w:rsid w:val="006B64AC"/>
    <w:rsid w:val="006B6720"/>
    <w:rsid w:val="006B6C0F"/>
    <w:rsid w:val="006B6E4C"/>
    <w:rsid w:val="006C0798"/>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D7E9C"/>
    <w:rsid w:val="006E289D"/>
    <w:rsid w:val="006E2F5F"/>
    <w:rsid w:val="006E3B34"/>
    <w:rsid w:val="006E3D91"/>
    <w:rsid w:val="006E3DA9"/>
    <w:rsid w:val="006E47C0"/>
    <w:rsid w:val="006E4807"/>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7000D8"/>
    <w:rsid w:val="00700441"/>
    <w:rsid w:val="00700E14"/>
    <w:rsid w:val="00701D6B"/>
    <w:rsid w:val="007023CA"/>
    <w:rsid w:val="00702A2A"/>
    <w:rsid w:val="00702F78"/>
    <w:rsid w:val="00704CA9"/>
    <w:rsid w:val="00704CBE"/>
    <w:rsid w:val="00705B61"/>
    <w:rsid w:val="00705BBD"/>
    <w:rsid w:val="00706F85"/>
    <w:rsid w:val="0070754E"/>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0389"/>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8E8"/>
    <w:rsid w:val="00730EB9"/>
    <w:rsid w:val="007311DC"/>
    <w:rsid w:val="00731277"/>
    <w:rsid w:val="0073214E"/>
    <w:rsid w:val="00732546"/>
    <w:rsid w:val="00732A0E"/>
    <w:rsid w:val="00732D6C"/>
    <w:rsid w:val="00733D23"/>
    <w:rsid w:val="00733DF9"/>
    <w:rsid w:val="00734720"/>
    <w:rsid w:val="00734BD1"/>
    <w:rsid w:val="007353FF"/>
    <w:rsid w:val="007357CF"/>
    <w:rsid w:val="007371C3"/>
    <w:rsid w:val="0074075D"/>
    <w:rsid w:val="00740C2D"/>
    <w:rsid w:val="00741102"/>
    <w:rsid w:val="00741C01"/>
    <w:rsid w:val="00742393"/>
    <w:rsid w:val="00742FB1"/>
    <w:rsid w:val="007430EC"/>
    <w:rsid w:val="007437FC"/>
    <w:rsid w:val="00743D21"/>
    <w:rsid w:val="00745549"/>
    <w:rsid w:val="00745A6C"/>
    <w:rsid w:val="00747B74"/>
    <w:rsid w:val="00750738"/>
    <w:rsid w:val="007511FB"/>
    <w:rsid w:val="00751C92"/>
    <w:rsid w:val="00752B56"/>
    <w:rsid w:val="00753553"/>
    <w:rsid w:val="007538FE"/>
    <w:rsid w:val="00753EE6"/>
    <w:rsid w:val="007549DE"/>
    <w:rsid w:val="007563EC"/>
    <w:rsid w:val="00756695"/>
    <w:rsid w:val="00757470"/>
    <w:rsid w:val="00757573"/>
    <w:rsid w:val="00757B6D"/>
    <w:rsid w:val="00760615"/>
    <w:rsid w:val="00761ABC"/>
    <w:rsid w:val="00761CD6"/>
    <w:rsid w:val="0076310F"/>
    <w:rsid w:val="007637CB"/>
    <w:rsid w:val="00763A18"/>
    <w:rsid w:val="00764760"/>
    <w:rsid w:val="00765E26"/>
    <w:rsid w:val="00766338"/>
    <w:rsid w:val="00766639"/>
    <w:rsid w:val="00766943"/>
    <w:rsid w:val="00766B58"/>
    <w:rsid w:val="00766EB6"/>
    <w:rsid w:val="0076751C"/>
    <w:rsid w:val="00767B25"/>
    <w:rsid w:val="007702F7"/>
    <w:rsid w:val="007719DA"/>
    <w:rsid w:val="00771C03"/>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0265"/>
    <w:rsid w:val="007C1931"/>
    <w:rsid w:val="007C1E7A"/>
    <w:rsid w:val="007C38D8"/>
    <w:rsid w:val="007C4D0D"/>
    <w:rsid w:val="007C4F57"/>
    <w:rsid w:val="007C5C0E"/>
    <w:rsid w:val="007C67B3"/>
    <w:rsid w:val="007C7028"/>
    <w:rsid w:val="007C707C"/>
    <w:rsid w:val="007C71D0"/>
    <w:rsid w:val="007D0588"/>
    <w:rsid w:val="007D07A0"/>
    <w:rsid w:val="007D1850"/>
    <w:rsid w:val="007D1F56"/>
    <w:rsid w:val="007D2FC3"/>
    <w:rsid w:val="007D31F3"/>
    <w:rsid w:val="007D479C"/>
    <w:rsid w:val="007D4D8D"/>
    <w:rsid w:val="007D6E03"/>
    <w:rsid w:val="007D7569"/>
    <w:rsid w:val="007D77C0"/>
    <w:rsid w:val="007E0BE6"/>
    <w:rsid w:val="007E11CC"/>
    <w:rsid w:val="007E367D"/>
    <w:rsid w:val="007E4791"/>
    <w:rsid w:val="007E4C2E"/>
    <w:rsid w:val="007E52DF"/>
    <w:rsid w:val="007E6186"/>
    <w:rsid w:val="007E75A5"/>
    <w:rsid w:val="007F09B8"/>
    <w:rsid w:val="007F1128"/>
    <w:rsid w:val="007F187D"/>
    <w:rsid w:val="007F22D4"/>
    <w:rsid w:val="007F2688"/>
    <w:rsid w:val="007F475E"/>
    <w:rsid w:val="007F4795"/>
    <w:rsid w:val="007F4D2B"/>
    <w:rsid w:val="007F511E"/>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3F48"/>
    <w:rsid w:val="00824022"/>
    <w:rsid w:val="0082474C"/>
    <w:rsid w:val="00825AC0"/>
    <w:rsid w:val="00825FB5"/>
    <w:rsid w:val="00826253"/>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306A"/>
    <w:rsid w:val="008730FA"/>
    <w:rsid w:val="00873FC3"/>
    <w:rsid w:val="00873FFC"/>
    <w:rsid w:val="00874923"/>
    <w:rsid w:val="00875A16"/>
    <w:rsid w:val="008762D5"/>
    <w:rsid w:val="008765DF"/>
    <w:rsid w:val="00877137"/>
    <w:rsid w:val="00877DB8"/>
    <w:rsid w:val="008811CD"/>
    <w:rsid w:val="0088128C"/>
    <w:rsid w:val="00881873"/>
    <w:rsid w:val="0088195C"/>
    <w:rsid w:val="0088296D"/>
    <w:rsid w:val="00882EC5"/>
    <w:rsid w:val="008837FB"/>
    <w:rsid w:val="00884FC4"/>
    <w:rsid w:val="0088536E"/>
    <w:rsid w:val="00885B17"/>
    <w:rsid w:val="0088637F"/>
    <w:rsid w:val="00886719"/>
    <w:rsid w:val="008869DE"/>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20C8"/>
    <w:rsid w:val="008A48AC"/>
    <w:rsid w:val="008A5003"/>
    <w:rsid w:val="008A6289"/>
    <w:rsid w:val="008A6298"/>
    <w:rsid w:val="008A67E5"/>
    <w:rsid w:val="008A71F4"/>
    <w:rsid w:val="008A74CB"/>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63D"/>
    <w:rsid w:val="008C19AF"/>
    <w:rsid w:val="008C3CE9"/>
    <w:rsid w:val="008C4849"/>
    <w:rsid w:val="008C4AC3"/>
    <w:rsid w:val="008C5339"/>
    <w:rsid w:val="008C573C"/>
    <w:rsid w:val="008C5848"/>
    <w:rsid w:val="008C5C3F"/>
    <w:rsid w:val="008C6B65"/>
    <w:rsid w:val="008C72F9"/>
    <w:rsid w:val="008C73E0"/>
    <w:rsid w:val="008C7DB9"/>
    <w:rsid w:val="008D0065"/>
    <w:rsid w:val="008D06E1"/>
    <w:rsid w:val="008D0D90"/>
    <w:rsid w:val="008D131E"/>
    <w:rsid w:val="008D2E78"/>
    <w:rsid w:val="008D332C"/>
    <w:rsid w:val="008D3C27"/>
    <w:rsid w:val="008D4CE2"/>
    <w:rsid w:val="008D6033"/>
    <w:rsid w:val="008D609F"/>
    <w:rsid w:val="008D7383"/>
    <w:rsid w:val="008D7C9D"/>
    <w:rsid w:val="008E03CC"/>
    <w:rsid w:val="008E0992"/>
    <w:rsid w:val="008E1AC6"/>
    <w:rsid w:val="008E211E"/>
    <w:rsid w:val="008E25B5"/>
    <w:rsid w:val="008E2D87"/>
    <w:rsid w:val="008E3FB2"/>
    <w:rsid w:val="008E410E"/>
    <w:rsid w:val="008E4B88"/>
    <w:rsid w:val="008E54F2"/>
    <w:rsid w:val="008E66BF"/>
    <w:rsid w:val="008E6780"/>
    <w:rsid w:val="008E67BD"/>
    <w:rsid w:val="008E6897"/>
    <w:rsid w:val="008E68A1"/>
    <w:rsid w:val="008E6DAC"/>
    <w:rsid w:val="008E705D"/>
    <w:rsid w:val="008E7270"/>
    <w:rsid w:val="008E73FE"/>
    <w:rsid w:val="008E7B18"/>
    <w:rsid w:val="008F01D1"/>
    <w:rsid w:val="008F1D5A"/>
    <w:rsid w:val="008F1ECA"/>
    <w:rsid w:val="008F2A6E"/>
    <w:rsid w:val="008F2EAC"/>
    <w:rsid w:val="008F3E1E"/>
    <w:rsid w:val="008F4628"/>
    <w:rsid w:val="008F552F"/>
    <w:rsid w:val="008F5ACE"/>
    <w:rsid w:val="008F5EC9"/>
    <w:rsid w:val="008F690D"/>
    <w:rsid w:val="00900990"/>
    <w:rsid w:val="00901048"/>
    <w:rsid w:val="00901806"/>
    <w:rsid w:val="00901B38"/>
    <w:rsid w:val="00901D5F"/>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B2D"/>
    <w:rsid w:val="00922E0D"/>
    <w:rsid w:val="0092318E"/>
    <w:rsid w:val="00923CF3"/>
    <w:rsid w:val="009240FF"/>
    <w:rsid w:val="009241D6"/>
    <w:rsid w:val="009253BE"/>
    <w:rsid w:val="009258D1"/>
    <w:rsid w:val="00925E1E"/>
    <w:rsid w:val="009264EE"/>
    <w:rsid w:val="00926EAA"/>
    <w:rsid w:val="00927940"/>
    <w:rsid w:val="00930347"/>
    <w:rsid w:val="00930D73"/>
    <w:rsid w:val="00931239"/>
    <w:rsid w:val="0093193B"/>
    <w:rsid w:val="009319EB"/>
    <w:rsid w:val="00931F16"/>
    <w:rsid w:val="00932415"/>
    <w:rsid w:val="00932803"/>
    <w:rsid w:val="009331C0"/>
    <w:rsid w:val="00933894"/>
    <w:rsid w:val="00934004"/>
    <w:rsid w:val="009345FD"/>
    <w:rsid w:val="00935CB0"/>
    <w:rsid w:val="00935D39"/>
    <w:rsid w:val="009366A7"/>
    <w:rsid w:val="00936885"/>
    <w:rsid w:val="00936C46"/>
    <w:rsid w:val="00936C4F"/>
    <w:rsid w:val="0093757F"/>
    <w:rsid w:val="00941F1F"/>
    <w:rsid w:val="009443B6"/>
    <w:rsid w:val="00944565"/>
    <w:rsid w:val="00946210"/>
    <w:rsid w:val="00946350"/>
    <w:rsid w:val="00946B83"/>
    <w:rsid w:val="009475F8"/>
    <w:rsid w:val="0095029D"/>
    <w:rsid w:val="00950AE6"/>
    <w:rsid w:val="00950FD4"/>
    <w:rsid w:val="00951F81"/>
    <w:rsid w:val="00951FDF"/>
    <w:rsid w:val="00952684"/>
    <w:rsid w:val="009526CF"/>
    <w:rsid w:val="00952FBB"/>
    <w:rsid w:val="009531FA"/>
    <w:rsid w:val="00953530"/>
    <w:rsid w:val="009541B8"/>
    <w:rsid w:val="00955271"/>
    <w:rsid w:val="009566FC"/>
    <w:rsid w:val="009611C3"/>
    <w:rsid w:val="009614C3"/>
    <w:rsid w:val="009622D0"/>
    <w:rsid w:val="0096274E"/>
    <w:rsid w:val="0096389B"/>
    <w:rsid w:val="00965151"/>
    <w:rsid w:val="00966652"/>
    <w:rsid w:val="0097039D"/>
    <w:rsid w:val="00970BAC"/>
    <w:rsid w:val="00970DCC"/>
    <w:rsid w:val="00971473"/>
    <w:rsid w:val="00971528"/>
    <w:rsid w:val="00972717"/>
    <w:rsid w:val="00973508"/>
    <w:rsid w:val="0097368F"/>
    <w:rsid w:val="00973BF9"/>
    <w:rsid w:val="00974814"/>
    <w:rsid w:val="0097493D"/>
    <w:rsid w:val="00975C9F"/>
    <w:rsid w:val="00976A7E"/>
    <w:rsid w:val="00976ABB"/>
    <w:rsid w:val="00983BBA"/>
    <w:rsid w:val="009848A5"/>
    <w:rsid w:val="00984B5C"/>
    <w:rsid w:val="0098545A"/>
    <w:rsid w:val="0098566E"/>
    <w:rsid w:val="00985836"/>
    <w:rsid w:val="009865FD"/>
    <w:rsid w:val="0098673A"/>
    <w:rsid w:val="00986B1C"/>
    <w:rsid w:val="0098725B"/>
    <w:rsid w:val="00987D03"/>
    <w:rsid w:val="0099191D"/>
    <w:rsid w:val="00991E25"/>
    <w:rsid w:val="00992942"/>
    <w:rsid w:val="009931E2"/>
    <w:rsid w:val="00993B72"/>
    <w:rsid w:val="0099434B"/>
    <w:rsid w:val="00997E43"/>
    <w:rsid w:val="009A1782"/>
    <w:rsid w:val="009A180F"/>
    <w:rsid w:val="009A2534"/>
    <w:rsid w:val="009A2DB2"/>
    <w:rsid w:val="009A2FEA"/>
    <w:rsid w:val="009A356D"/>
    <w:rsid w:val="009A39E7"/>
    <w:rsid w:val="009A3BB0"/>
    <w:rsid w:val="009A400F"/>
    <w:rsid w:val="009A48EC"/>
    <w:rsid w:val="009A54B9"/>
    <w:rsid w:val="009A5FDD"/>
    <w:rsid w:val="009A7467"/>
    <w:rsid w:val="009B0EE9"/>
    <w:rsid w:val="009B0FC1"/>
    <w:rsid w:val="009B23EF"/>
    <w:rsid w:val="009B27F0"/>
    <w:rsid w:val="009B2C89"/>
    <w:rsid w:val="009B3364"/>
    <w:rsid w:val="009B3EA1"/>
    <w:rsid w:val="009B4823"/>
    <w:rsid w:val="009B6713"/>
    <w:rsid w:val="009B69EC"/>
    <w:rsid w:val="009C067D"/>
    <w:rsid w:val="009C2618"/>
    <w:rsid w:val="009C34F6"/>
    <w:rsid w:val="009C44B7"/>
    <w:rsid w:val="009C60E9"/>
    <w:rsid w:val="009C682C"/>
    <w:rsid w:val="009C7189"/>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1FF4"/>
    <w:rsid w:val="00A028A6"/>
    <w:rsid w:val="00A0376E"/>
    <w:rsid w:val="00A03942"/>
    <w:rsid w:val="00A0483B"/>
    <w:rsid w:val="00A0543C"/>
    <w:rsid w:val="00A07425"/>
    <w:rsid w:val="00A13B99"/>
    <w:rsid w:val="00A14091"/>
    <w:rsid w:val="00A140E0"/>
    <w:rsid w:val="00A14562"/>
    <w:rsid w:val="00A1489D"/>
    <w:rsid w:val="00A158FE"/>
    <w:rsid w:val="00A15AAB"/>
    <w:rsid w:val="00A15EC3"/>
    <w:rsid w:val="00A208ED"/>
    <w:rsid w:val="00A22013"/>
    <w:rsid w:val="00A22E95"/>
    <w:rsid w:val="00A23A69"/>
    <w:rsid w:val="00A23BD6"/>
    <w:rsid w:val="00A247DC"/>
    <w:rsid w:val="00A24C0D"/>
    <w:rsid w:val="00A257F0"/>
    <w:rsid w:val="00A26812"/>
    <w:rsid w:val="00A2698A"/>
    <w:rsid w:val="00A2767C"/>
    <w:rsid w:val="00A2782C"/>
    <w:rsid w:val="00A27E58"/>
    <w:rsid w:val="00A3042C"/>
    <w:rsid w:val="00A31CA0"/>
    <w:rsid w:val="00A31EEC"/>
    <w:rsid w:val="00A33808"/>
    <w:rsid w:val="00A346F9"/>
    <w:rsid w:val="00A34EFF"/>
    <w:rsid w:val="00A3585B"/>
    <w:rsid w:val="00A36A66"/>
    <w:rsid w:val="00A36AEC"/>
    <w:rsid w:val="00A37025"/>
    <w:rsid w:val="00A37637"/>
    <w:rsid w:val="00A37AC5"/>
    <w:rsid w:val="00A37BDF"/>
    <w:rsid w:val="00A40306"/>
    <w:rsid w:val="00A40B1F"/>
    <w:rsid w:val="00A41058"/>
    <w:rsid w:val="00A41061"/>
    <w:rsid w:val="00A410CD"/>
    <w:rsid w:val="00A41470"/>
    <w:rsid w:val="00A43489"/>
    <w:rsid w:val="00A4457E"/>
    <w:rsid w:val="00A44C9E"/>
    <w:rsid w:val="00A44F2F"/>
    <w:rsid w:val="00A45188"/>
    <w:rsid w:val="00A45934"/>
    <w:rsid w:val="00A46675"/>
    <w:rsid w:val="00A46AC1"/>
    <w:rsid w:val="00A46AE4"/>
    <w:rsid w:val="00A47AD6"/>
    <w:rsid w:val="00A47D75"/>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6FEA"/>
    <w:rsid w:val="00A60634"/>
    <w:rsid w:val="00A60DC8"/>
    <w:rsid w:val="00A61040"/>
    <w:rsid w:val="00A621AB"/>
    <w:rsid w:val="00A62674"/>
    <w:rsid w:val="00A6291C"/>
    <w:rsid w:val="00A63412"/>
    <w:rsid w:val="00A63794"/>
    <w:rsid w:val="00A63973"/>
    <w:rsid w:val="00A64C30"/>
    <w:rsid w:val="00A662D6"/>
    <w:rsid w:val="00A667CF"/>
    <w:rsid w:val="00A67439"/>
    <w:rsid w:val="00A67761"/>
    <w:rsid w:val="00A70229"/>
    <w:rsid w:val="00A70F72"/>
    <w:rsid w:val="00A7333E"/>
    <w:rsid w:val="00A74A10"/>
    <w:rsid w:val="00A74FDE"/>
    <w:rsid w:val="00A751A0"/>
    <w:rsid w:val="00A75430"/>
    <w:rsid w:val="00A75879"/>
    <w:rsid w:val="00A766C2"/>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15E6"/>
    <w:rsid w:val="00A92424"/>
    <w:rsid w:val="00A92A5D"/>
    <w:rsid w:val="00A93746"/>
    <w:rsid w:val="00A93AC6"/>
    <w:rsid w:val="00A940B3"/>
    <w:rsid w:val="00A944B6"/>
    <w:rsid w:val="00A9560C"/>
    <w:rsid w:val="00A9593B"/>
    <w:rsid w:val="00A95A2D"/>
    <w:rsid w:val="00A9653D"/>
    <w:rsid w:val="00A9768B"/>
    <w:rsid w:val="00A979AD"/>
    <w:rsid w:val="00A97C46"/>
    <w:rsid w:val="00AA065F"/>
    <w:rsid w:val="00AA1591"/>
    <w:rsid w:val="00AA23F6"/>
    <w:rsid w:val="00AA257B"/>
    <w:rsid w:val="00AA29BD"/>
    <w:rsid w:val="00AA3982"/>
    <w:rsid w:val="00AA3A1B"/>
    <w:rsid w:val="00AA3C7C"/>
    <w:rsid w:val="00AA45BB"/>
    <w:rsid w:val="00AA5151"/>
    <w:rsid w:val="00AA66A1"/>
    <w:rsid w:val="00AA6CD4"/>
    <w:rsid w:val="00AA7491"/>
    <w:rsid w:val="00AA7D72"/>
    <w:rsid w:val="00AB03BB"/>
    <w:rsid w:val="00AB1980"/>
    <w:rsid w:val="00AB314F"/>
    <w:rsid w:val="00AB33C8"/>
    <w:rsid w:val="00AB424B"/>
    <w:rsid w:val="00AB49B8"/>
    <w:rsid w:val="00AB4AFF"/>
    <w:rsid w:val="00AB4BC9"/>
    <w:rsid w:val="00AB4EA0"/>
    <w:rsid w:val="00AB5658"/>
    <w:rsid w:val="00AB5763"/>
    <w:rsid w:val="00AB66C3"/>
    <w:rsid w:val="00AB76D9"/>
    <w:rsid w:val="00AB7732"/>
    <w:rsid w:val="00AC1460"/>
    <w:rsid w:val="00AC1585"/>
    <w:rsid w:val="00AC2FCA"/>
    <w:rsid w:val="00AC376C"/>
    <w:rsid w:val="00AC452E"/>
    <w:rsid w:val="00AC4F93"/>
    <w:rsid w:val="00AC5841"/>
    <w:rsid w:val="00AC5FAF"/>
    <w:rsid w:val="00AC7A41"/>
    <w:rsid w:val="00AD045A"/>
    <w:rsid w:val="00AD1566"/>
    <w:rsid w:val="00AD19EE"/>
    <w:rsid w:val="00AD2D7B"/>
    <w:rsid w:val="00AD34D6"/>
    <w:rsid w:val="00AD3529"/>
    <w:rsid w:val="00AD40FF"/>
    <w:rsid w:val="00AD5194"/>
    <w:rsid w:val="00AD56A7"/>
    <w:rsid w:val="00AD5721"/>
    <w:rsid w:val="00AD5DA1"/>
    <w:rsid w:val="00AD687C"/>
    <w:rsid w:val="00AD7502"/>
    <w:rsid w:val="00AE0521"/>
    <w:rsid w:val="00AE08E9"/>
    <w:rsid w:val="00AE1CA8"/>
    <w:rsid w:val="00AE3CAD"/>
    <w:rsid w:val="00AE4166"/>
    <w:rsid w:val="00AE44A2"/>
    <w:rsid w:val="00AE4646"/>
    <w:rsid w:val="00AE5007"/>
    <w:rsid w:val="00AE718C"/>
    <w:rsid w:val="00AF0271"/>
    <w:rsid w:val="00AF0D2B"/>
    <w:rsid w:val="00AF0FD1"/>
    <w:rsid w:val="00AF1596"/>
    <w:rsid w:val="00AF177A"/>
    <w:rsid w:val="00AF2390"/>
    <w:rsid w:val="00AF2B41"/>
    <w:rsid w:val="00AF4156"/>
    <w:rsid w:val="00AF4F6A"/>
    <w:rsid w:val="00AF5764"/>
    <w:rsid w:val="00AF5DED"/>
    <w:rsid w:val="00AF6E76"/>
    <w:rsid w:val="00AF74EB"/>
    <w:rsid w:val="00AF7895"/>
    <w:rsid w:val="00B00535"/>
    <w:rsid w:val="00B005DF"/>
    <w:rsid w:val="00B01D7D"/>
    <w:rsid w:val="00B02180"/>
    <w:rsid w:val="00B02F7D"/>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5DCD"/>
    <w:rsid w:val="00B376AB"/>
    <w:rsid w:val="00B37DB0"/>
    <w:rsid w:val="00B40805"/>
    <w:rsid w:val="00B40DD6"/>
    <w:rsid w:val="00B414A5"/>
    <w:rsid w:val="00B4229B"/>
    <w:rsid w:val="00B425E2"/>
    <w:rsid w:val="00B42B04"/>
    <w:rsid w:val="00B4334B"/>
    <w:rsid w:val="00B44093"/>
    <w:rsid w:val="00B4596C"/>
    <w:rsid w:val="00B46169"/>
    <w:rsid w:val="00B4675D"/>
    <w:rsid w:val="00B46B85"/>
    <w:rsid w:val="00B5090F"/>
    <w:rsid w:val="00B50A35"/>
    <w:rsid w:val="00B50FCE"/>
    <w:rsid w:val="00B5159E"/>
    <w:rsid w:val="00B5188A"/>
    <w:rsid w:val="00B52416"/>
    <w:rsid w:val="00B55193"/>
    <w:rsid w:val="00B552FE"/>
    <w:rsid w:val="00B56778"/>
    <w:rsid w:val="00B57036"/>
    <w:rsid w:val="00B60119"/>
    <w:rsid w:val="00B60C69"/>
    <w:rsid w:val="00B62FF0"/>
    <w:rsid w:val="00B63A2E"/>
    <w:rsid w:val="00B650D7"/>
    <w:rsid w:val="00B6557A"/>
    <w:rsid w:val="00B656C3"/>
    <w:rsid w:val="00B65875"/>
    <w:rsid w:val="00B65FC4"/>
    <w:rsid w:val="00B674DD"/>
    <w:rsid w:val="00B67F81"/>
    <w:rsid w:val="00B70E79"/>
    <w:rsid w:val="00B717F5"/>
    <w:rsid w:val="00B71E3D"/>
    <w:rsid w:val="00B72513"/>
    <w:rsid w:val="00B72E75"/>
    <w:rsid w:val="00B74184"/>
    <w:rsid w:val="00B746F5"/>
    <w:rsid w:val="00B7476A"/>
    <w:rsid w:val="00B74B3F"/>
    <w:rsid w:val="00B7515B"/>
    <w:rsid w:val="00B7563B"/>
    <w:rsid w:val="00B76576"/>
    <w:rsid w:val="00B766AC"/>
    <w:rsid w:val="00B77030"/>
    <w:rsid w:val="00B774F8"/>
    <w:rsid w:val="00B77AF2"/>
    <w:rsid w:val="00B80119"/>
    <w:rsid w:val="00B80847"/>
    <w:rsid w:val="00B81D4E"/>
    <w:rsid w:val="00B81D5F"/>
    <w:rsid w:val="00B81ED4"/>
    <w:rsid w:val="00B8441C"/>
    <w:rsid w:val="00B85731"/>
    <w:rsid w:val="00B87029"/>
    <w:rsid w:val="00B87086"/>
    <w:rsid w:val="00B87463"/>
    <w:rsid w:val="00B92599"/>
    <w:rsid w:val="00B93AA9"/>
    <w:rsid w:val="00B94D0D"/>
    <w:rsid w:val="00B96379"/>
    <w:rsid w:val="00B96392"/>
    <w:rsid w:val="00BA12FB"/>
    <w:rsid w:val="00BA143B"/>
    <w:rsid w:val="00BA167C"/>
    <w:rsid w:val="00BA16CC"/>
    <w:rsid w:val="00BA16FF"/>
    <w:rsid w:val="00BA1B09"/>
    <w:rsid w:val="00BA2B02"/>
    <w:rsid w:val="00BA2B21"/>
    <w:rsid w:val="00BA371E"/>
    <w:rsid w:val="00BA3FF1"/>
    <w:rsid w:val="00BA3FF8"/>
    <w:rsid w:val="00BA40EE"/>
    <w:rsid w:val="00BA42DE"/>
    <w:rsid w:val="00BA5705"/>
    <w:rsid w:val="00BA5880"/>
    <w:rsid w:val="00BA5C19"/>
    <w:rsid w:val="00BA68F0"/>
    <w:rsid w:val="00BA6AEF"/>
    <w:rsid w:val="00BA6EDD"/>
    <w:rsid w:val="00BB0559"/>
    <w:rsid w:val="00BB0688"/>
    <w:rsid w:val="00BB0E40"/>
    <w:rsid w:val="00BB288F"/>
    <w:rsid w:val="00BB2925"/>
    <w:rsid w:val="00BB2BA4"/>
    <w:rsid w:val="00BB32D5"/>
    <w:rsid w:val="00BB3327"/>
    <w:rsid w:val="00BB410E"/>
    <w:rsid w:val="00BB471D"/>
    <w:rsid w:val="00BB6085"/>
    <w:rsid w:val="00BB6237"/>
    <w:rsid w:val="00BB6D05"/>
    <w:rsid w:val="00BB7710"/>
    <w:rsid w:val="00BB7837"/>
    <w:rsid w:val="00BB7ED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2D9"/>
    <w:rsid w:val="00BD7A9C"/>
    <w:rsid w:val="00BE01E7"/>
    <w:rsid w:val="00BE053D"/>
    <w:rsid w:val="00BE0AFD"/>
    <w:rsid w:val="00BE2533"/>
    <w:rsid w:val="00BE2C83"/>
    <w:rsid w:val="00BE3773"/>
    <w:rsid w:val="00BE38BF"/>
    <w:rsid w:val="00BE498B"/>
    <w:rsid w:val="00BE5422"/>
    <w:rsid w:val="00BE5893"/>
    <w:rsid w:val="00BE61E3"/>
    <w:rsid w:val="00BE61EA"/>
    <w:rsid w:val="00BE61FC"/>
    <w:rsid w:val="00BE73CA"/>
    <w:rsid w:val="00BF2449"/>
    <w:rsid w:val="00BF2EE4"/>
    <w:rsid w:val="00BF2F20"/>
    <w:rsid w:val="00BF3338"/>
    <w:rsid w:val="00BF43C5"/>
    <w:rsid w:val="00BF4AB1"/>
    <w:rsid w:val="00BF5327"/>
    <w:rsid w:val="00BF59BF"/>
    <w:rsid w:val="00BF624C"/>
    <w:rsid w:val="00BF665E"/>
    <w:rsid w:val="00BF6DD0"/>
    <w:rsid w:val="00BF6F2F"/>
    <w:rsid w:val="00C0008C"/>
    <w:rsid w:val="00C012DD"/>
    <w:rsid w:val="00C01BBF"/>
    <w:rsid w:val="00C02876"/>
    <w:rsid w:val="00C03980"/>
    <w:rsid w:val="00C043AC"/>
    <w:rsid w:val="00C0482B"/>
    <w:rsid w:val="00C04FBC"/>
    <w:rsid w:val="00C05205"/>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639B"/>
    <w:rsid w:val="00C165F4"/>
    <w:rsid w:val="00C20FA9"/>
    <w:rsid w:val="00C21D67"/>
    <w:rsid w:val="00C22A2D"/>
    <w:rsid w:val="00C23392"/>
    <w:rsid w:val="00C23519"/>
    <w:rsid w:val="00C24902"/>
    <w:rsid w:val="00C25A53"/>
    <w:rsid w:val="00C25FD6"/>
    <w:rsid w:val="00C2617F"/>
    <w:rsid w:val="00C268A1"/>
    <w:rsid w:val="00C2693F"/>
    <w:rsid w:val="00C27301"/>
    <w:rsid w:val="00C30485"/>
    <w:rsid w:val="00C30533"/>
    <w:rsid w:val="00C3250A"/>
    <w:rsid w:val="00C34B5C"/>
    <w:rsid w:val="00C34C56"/>
    <w:rsid w:val="00C36AEA"/>
    <w:rsid w:val="00C37BEB"/>
    <w:rsid w:val="00C40996"/>
    <w:rsid w:val="00C412C7"/>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7B8"/>
    <w:rsid w:val="00C54B39"/>
    <w:rsid w:val="00C55A2E"/>
    <w:rsid w:val="00C55EF4"/>
    <w:rsid w:val="00C567B7"/>
    <w:rsid w:val="00C56A0E"/>
    <w:rsid w:val="00C574FD"/>
    <w:rsid w:val="00C5792F"/>
    <w:rsid w:val="00C600C6"/>
    <w:rsid w:val="00C606E9"/>
    <w:rsid w:val="00C61425"/>
    <w:rsid w:val="00C617C2"/>
    <w:rsid w:val="00C63770"/>
    <w:rsid w:val="00C63B17"/>
    <w:rsid w:val="00C64F79"/>
    <w:rsid w:val="00C6518E"/>
    <w:rsid w:val="00C654C7"/>
    <w:rsid w:val="00C66B6A"/>
    <w:rsid w:val="00C677A1"/>
    <w:rsid w:val="00C70486"/>
    <w:rsid w:val="00C715F1"/>
    <w:rsid w:val="00C71EF4"/>
    <w:rsid w:val="00C73295"/>
    <w:rsid w:val="00C7407B"/>
    <w:rsid w:val="00C7571F"/>
    <w:rsid w:val="00C762B6"/>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61D7"/>
    <w:rsid w:val="00C965B8"/>
    <w:rsid w:val="00C97F38"/>
    <w:rsid w:val="00CA0861"/>
    <w:rsid w:val="00CA0AE2"/>
    <w:rsid w:val="00CA1A3F"/>
    <w:rsid w:val="00CA2100"/>
    <w:rsid w:val="00CA34C7"/>
    <w:rsid w:val="00CA4A98"/>
    <w:rsid w:val="00CA4B3E"/>
    <w:rsid w:val="00CA558C"/>
    <w:rsid w:val="00CA6701"/>
    <w:rsid w:val="00CA6F1E"/>
    <w:rsid w:val="00CA79C7"/>
    <w:rsid w:val="00CB00CF"/>
    <w:rsid w:val="00CB132D"/>
    <w:rsid w:val="00CB1C15"/>
    <w:rsid w:val="00CB2955"/>
    <w:rsid w:val="00CB2C5A"/>
    <w:rsid w:val="00CB2E88"/>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DF9"/>
    <w:rsid w:val="00CE1FF3"/>
    <w:rsid w:val="00CE21BE"/>
    <w:rsid w:val="00CE24E0"/>
    <w:rsid w:val="00CE2A7C"/>
    <w:rsid w:val="00CE2F71"/>
    <w:rsid w:val="00CE38F2"/>
    <w:rsid w:val="00CE5AE0"/>
    <w:rsid w:val="00CE5B3D"/>
    <w:rsid w:val="00CE6714"/>
    <w:rsid w:val="00CF002A"/>
    <w:rsid w:val="00CF1857"/>
    <w:rsid w:val="00CF28DB"/>
    <w:rsid w:val="00CF2C05"/>
    <w:rsid w:val="00CF3C4E"/>
    <w:rsid w:val="00CF4EAE"/>
    <w:rsid w:val="00CF68B2"/>
    <w:rsid w:val="00CF6EC9"/>
    <w:rsid w:val="00CF71B3"/>
    <w:rsid w:val="00CF7D81"/>
    <w:rsid w:val="00D00926"/>
    <w:rsid w:val="00D019A4"/>
    <w:rsid w:val="00D01C68"/>
    <w:rsid w:val="00D02835"/>
    <w:rsid w:val="00D02962"/>
    <w:rsid w:val="00D03A94"/>
    <w:rsid w:val="00D040B3"/>
    <w:rsid w:val="00D0577C"/>
    <w:rsid w:val="00D0746E"/>
    <w:rsid w:val="00D07F89"/>
    <w:rsid w:val="00D10E21"/>
    <w:rsid w:val="00D12A1B"/>
    <w:rsid w:val="00D148B3"/>
    <w:rsid w:val="00D1517A"/>
    <w:rsid w:val="00D15E17"/>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B76"/>
    <w:rsid w:val="00D350BD"/>
    <w:rsid w:val="00D36106"/>
    <w:rsid w:val="00D36D4B"/>
    <w:rsid w:val="00D3746C"/>
    <w:rsid w:val="00D37760"/>
    <w:rsid w:val="00D40903"/>
    <w:rsid w:val="00D41456"/>
    <w:rsid w:val="00D420BB"/>
    <w:rsid w:val="00D42E1E"/>
    <w:rsid w:val="00D43990"/>
    <w:rsid w:val="00D43F22"/>
    <w:rsid w:val="00D449A7"/>
    <w:rsid w:val="00D44F9F"/>
    <w:rsid w:val="00D45681"/>
    <w:rsid w:val="00D45AE8"/>
    <w:rsid w:val="00D45E9F"/>
    <w:rsid w:val="00D464C6"/>
    <w:rsid w:val="00D46531"/>
    <w:rsid w:val="00D46CB5"/>
    <w:rsid w:val="00D47471"/>
    <w:rsid w:val="00D479AD"/>
    <w:rsid w:val="00D47B67"/>
    <w:rsid w:val="00D50474"/>
    <w:rsid w:val="00D50C05"/>
    <w:rsid w:val="00D517BF"/>
    <w:rsid w:val="00D518D6"/>
    <w:rsid w:val="00D519C4"/>
    <w:rsid w:val="00D519E2"/>
    <w:rsid w:val="00D5233E"/>
    <w:rsid w:val="00D5309F"/>
    <w:rsid w:val="00D536E4"/>
    <w:rsid w:val="00D554B6"/>
    <w:rsid w:val="00D555CE"/>
    <w:rsid w:val="00D5606F"/>
    <w:rsid w:val="00D57516"/>
    <w:rsid w:val="00D60684"/>
    <w:rsid w:val="00D61657"/>
    <w:rsid w:val="00D624B3"/>
    <w:rsid w:val="00D62D9E"/>
    <w:rsid w:val="00D640CF"/>
    <w:rsid w:val="00D6469D"/>
    <w:rsid w:val="00D665D4"/>
    <w:rsid w:val="00D6729D"/>
    <w:rsid w:val="00D67586"/>
    <w:rsid w:val="00D707B9"/>
    <w:rsid w:val="00D71118"/>
    <w:rsid w:val="00D716C0"/>
    <w:rsid w:val="00D71C3E"/>
    <w:rsid w:val="00D71E2C"/>
    <w:rsid w:val="00D72976"/>
    <w:rsid w:val="00D73CA7"/>
    <w:rsid w:val="00D73E37"/>
    <w:rsid w:val="00D741D7"/>
    <w:rsid w:val="00D745D3"/>
    <w:rsid w:val="00D75437"/>
    <w:rsid w:val="00D7630E"/>
    <w:rsid w:val="00D76D1A"/>
    <w:rsid w:val="00D772C7"/>
    <w:rsid w:val="00D779AD"/>
    <w:rsid w:val="00D805AB"/>
    <w:rsid w:val="00D8094C"/>
    <w:rsid w:val="00D80B80"/>
    <w:rsid w:val="00D8133A"/>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30F"/>
    <w:rsid w:val="00D94A4C"/>
    <w:rsid w:val="00D961A8"/>
    <w:rsid w:val="00D9626F"/>
    <w:rsid w:val="00D96912"/>
    <w:rsid w:val="00D9792E"/>
    <w:rsid w:val="00DA0B21"/>
    <w:rsid w:val="00DA18D0"/>
    <w:rsid w:val="00DA1E50"/>
    <w:rsid w:val="00DA2A23"/>
    <w:rsid w:val="00DA4295"/>
    <w:rsid w:val="00DA4E4D"/>
    <w:rsid w:val="00DA5812"/>
    <w:rsid w:val="00DA69DA"/>
    <w:rsid w:val="00DB0C9A"/>
    <w:rsid w:val="00DB25ED"/>
    <w:rsid w:val="00DB2D3A"/>
    <w:rsid w:val="00DB4840"/>
    <w:rsid w:val="00DB5B2B"/>
    <w:rsid w:val="00DB5D71"/>
    <w:rsid w:val="00DB73F1"/>
    <w:rsid w:val="00DB791F"/>
    <w:rsid w:val="00DC0632"/>
    <w:rsid w:val="00DC076D"/>
    <w:rsid w:val="00DC14DE"/>
    <w:rsid w:val="00DC17BB"/>
    <w:rsid w:val="00DC2762"/>
    <w:rsid w:val="00DC2F9F"/>
    <w:rsid w:val="00DC39F3"/>
    <w:rsid w:val="00DC3A9D"/>
    <w:rsid w:val="00DC4BFB"/>
    <w:rsid w:val="00DC5FA4"/>
    <w:rsid w:val="00DC67F6"/>
    <w:rsid w:val="00DC6F79"/>
    <w:rsid w:val="00DD0571"/>
    <w:rsid w:val="00DD09EE"/>
    <w:rsid w:val="00DD21A6"/>
    <w:rsid w:val="00DD2EEA"/>
    <w:rsid w:val="00DD2F3F"/>
    <w:rsid w:val="00DD35FF"/>
    <w:rsid w:val="00DD465F"/>
    <w:rsid w:val="00DD6A8A"/>
    <w:rsid w:val="00DD6CBA"/>
    <w:rsid w:val="00DD7DD2"/>
    <w:rsid w:val="00DE1091"/>
    <w:rsid w:val="00DE10A6"/>
    <w:rsid w:val="00DE12C1"/>
    <w:rsid w:val="00DE1418"/>
    <w:rsid w:val="00DE2EF9"/>
    <w:rsid w:val="00DE3A48"/>
    <w:rsid w:val="00DE3BFB"/>
    <w:rsid w:val="00DE49C7"/>
    <w:rsid w:val="00DE4E7B"/>
    <w:rsid w:val="00DE5306"/>
    <w:rsid w:val="00DE6D3F"/>
    <w:rsid w:val="00DE703F"/>
    <w:rsid w:val="00DE79C0"/>
    <w:rsid w:val="00DF0DA5"/>
    <w:rsid w:val="00DF1BD8"/>
    <w:rsid w:val="00DF1BF8"/>
    <w:rsid w:val="00DF25D8"/>
    <w:rsid w:val="00DF26F5"/>
    <w:rsid w:val="00DF40B4"/>
    <w:rsid w:val="00DF4A5A"/>
    <w:rsid w:val="00DF4D74"/>
    <w:rsid w:val="00DF522C"/>
    <w:rsid w:val="00DF57FE"/>
    <w:rsid w:val="00DF6179"/>
    <w:rsid w:val="00DF6556"/>
    <w:rsid w:val="00DF7253"/>
    <w:rsid w:val="00DF7907"/>
    <w:rsid w:val="00E001C0"/>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65E5"/>
    <w:rsid w:val="00E170BD"/>
    <w:rsid w:val="00E1755F"/>
    <w:rsid w:val="00E17A1E"/>
    <w:rsid w:val="00E17A96"/>
    <w:rsid w:val="00E20036"/>
    <w:rsid w:val="00E20730"/>
    <w:rsid w:val="00E21356"/>
    <w:rsid w:val="00E21885"/>
    <w:rsid w:val="00E2220E"/>
    <w:rsid w:val="00E22B12"/>
    <w:rsid w:val="00E22BE2"/>
    <w:rsid w:val="00E22C47"/>
    <w:rsid w:val="00E23111"/>
    <w:rsid w:val="00E2392B"/>
    <w:rsid w:val="00E245C3"/>
    <w:rsid w:val="00E25D64"/>
    <w:rsid w:val="00E261A4"/>
    <w:rsid w:val="00E264C1"/>
    <w:rsid w:val="00E26AC0"/>
    <w:rsid w:val="00E275BF"/>
    <w:rsid w:val="00E279F8"/>
    <w:rsid w:val="00E27AAE"/>
    <w:rsid w:val="00E305A2"/>
    <w:rsid w:val="00E305F4"/>
    <w:rsid w:val="00E30FB8"/>
    <w:rsid w:val="00E31825"/>
    <w:rsid w:val="00E31982"/>
    <w:rsid w:val="00E32538"/>
    <w:rsid w:val="00E32725"/>
    <w:rsid w:val="00E339C6"/>
    <w:rsid w:val="00E364A7"/>
    <w:rsid w:val="00E36664"/>
    <w:rsid w:val="00E36D3D"/>
    <w:rsid w:val="00E37F00"/>
    <w:rsid w:val="00E40339"/>
    <w:rsid w:val="00E4144B"/>
    <w:rsid w:val="00E419EC"/>
    <w:rsid w:val="00E43533"/>
    <w:rsid w:val="00E4503D"/>
    <w:rsid w:val="00E4587E"/>
    <w:rsid w:val="00E45A4E"/>
    <w:rsid w:val="00E46803"/>
    <w:rsid w:val="00E47DC8"/>
    <w:rsid w:val="00E51148"/>
    <w:rsid w:val="00E51EF7"/>
    <w:rsid w:val="00E5213B"/>
    <w:rsid w:val="00E52C58"/>
    <w:rsid w:val="00E53E2B"/>
    <w:rsid w:val="00E546CA"/>
    <w:rsid w:val="00E54707"/>
    <w:rsid w:val="00E54DB6"/>
    <w:rsid w:val="00E55529"/>
    <w:rsid w:val="00E55C35"/>
    <w:rsid w:val="00E55D49"/>
    <w:rsid w:val="00E56143"/>
    <w:rsid w:val="00E56356"/>
    <w:rsid w:val="00E57492"/>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49AC"/>
    <w:rsid w:val="00E86B48"/>
    <w:rsid w:val="00E86E38"/>
    <w:rsid w:val="00E86E47"/>
    <w:rsid w:val="00E87690"/>
    <w:rsid w:val="00E87A53"/>
    <w:rsid w:val="00E90916"/>
    <w:rsid w:val="00E911F1"/>
    <w:rsid w:val="00E9154F"/>
    <w:rsid w:val="00E91592"/>
    <w:rsid w:val="00E92082"/>
    <w:rsid w:val="00E920FC"/>
    <w:rsid w:val="00E93290"/>
    <w:rsid w:val="00E93EC8"/>
    <w:rsid w:val="00E94C40"/>
    <w:rsid w:val="00E95191"/>
    <w:rsid w:val="00E955FE"/>
    <w:rsid w:val="00E95A2E"/>
    <w:rsid w:val="00E968A1"/>
    <w:rsid w:val="00E972AA"/>
    <w:rsid w:val="00E97D20"/>
    <w:rsid w:val="00EA0134"/>
    <w:rsid w:val="00EA03AC"/>
    <w:rsid w:val="00EA166D"/>
    <w:rsid w:val="00EA1AB3"/>
    <w:rsid w:val="00EA2EFF"/>
    <w:rsid w:val="00EA3667"/>
    <w:rsid w:val="00EA3F05"/>
    <w:rsid w:val="00EA4D92"/>
    <w:rsid w:val="00EA5290"/>
    <w:rsid w:val="00EA5A4C"/>
    <w:rsid w:val="00EA5EB7"/>
    <w:rsid w:val="00EA6E4E"/>
    <w:rsid w:val="00EA724B"/>
    <w:rsid w:val="00EA78EE"/>
    <w:rsid w:val="00EB01CF"/>
    <w:rsid w:val="00EB15E8"/>
    <w:rsid w:val="00EB1C5C"/>
    <w:rsid w:val="00EB35E0"/>
    <w:rsid w:val="00EB417C"/>
    <w:rsid w:val="00EB529D"/>
    <w:rsid w:val="00EB5C6D"/>
    <w:rsid w:val="00EB6187"/>
    <w:rsid w:val="00EB63B0"/>
    <w:rsid w:val="00EB68C2"/>
    <w:rsid w:val="00EB6B9B"/>
    <w:rsid w:val="00EB6DCB"/>
    <w:rsid w:val="00EB707B"/>
    <w:rsid w:val="00EB7464"/>
    <w:rsid w:val="00EB76F8"/>
    <w:rsid w:val="00EC1AFF"/>
    <w:rsid w:val="00EC2E7E"/>
    <w:rsid w:val="00EC3036"/>
    <w:rsid w:val="00EC3F5D"/>
    <w:rsid w:val="00EC50FC"/>
    <w:rsid w:val="00EC5134"/>
    <w:rsid w:val="00EC556D"/>
    <w:rsid w:val="00EC6138"/>
    <w:rsid w:val="00EC6A81"/>
    <w:rsid w:val="00EC710E"/>
    <w:rsid w:val="00ED017F"/>
    <w:rsid w:val="00ED08A1"/>
    <w:rsid w:val="00ED0B4F"/>
    <w:rsid w:val="00ED174A"/>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6F10"/>
    <w:rsid w:val="00EE7090"/>
    <w:rsid w:val="00EF0882"/>
    <w:rsid w:val="00EF1342"/>
    <w:rsid w:val="00EF2C1A"/>
    <w:rsid w:val="00EF557A"/>
    <w:rsid w:val="00EF5DF9"/>
    <w:rsid w:val="00EF607E"/>
    <w:rsid w:val="00EF67BC"/>
    <w:rsid w:val="00EF68BB"/>
    <w:rsid w:val="00EF6DAE"/>
    <w:rsid w:val="00EF7229"/>
    <w:rsid w:val="00EF79A7"/>
    <w:rsid w:val="00F00BCD"/>
    <w:rsid w:val="00F010FE"/>
    <w:rsid w:val="00F01C46"/>
    <w:rsid w:val="00F02311"/>
    <w:rsid w:val="00F027CF"/>
    <w:rsid w:val="00F030CE"/>
    <w:rsid w:val="00F03823"/>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3CB6"/>
    <w:rsid w:val="00F23FA3"/>
    <w:rsid w:val="00F2465E"/>
    <w:rsid w:val="00F246E0"/>
    <w:rsid w:val="00F24867"/>
    <w:rsid w:val="00F257F7"/>
    <w:rsid w:val="00F3005F"/>
    <w:rsid w:val="00F30917"/>
    <w:rsid w:val="00F31764"/>
    <w:rsid w:val="00F3215C"/>
    <w:rsid w:val="00F3297C"/>
    <w:rsid w:val="00F334EB"/>
    <w:rsid w:val="00F33A24"/>
    <w:rsid w:val="00F34518"/>
    <w:rsid w:val="00F35F28"/>
    <w:rsid w:val="00F361FB"/>
    <w:rsid w:val="00F36BA5"/>
    <w:rsid w:val="00F3723F"/>
    <w:rsid w:val="00F378F5"/>
    <w:rsid w:val="00F40015"/>
    <w:rsid w:val="00F408B9"/>
    <w:rsid w:val="00F408CC"/>
    <w:rsid w:val="00F42256"/>
    <w:rsid w:val="00F42B18"/>
    <w:rsid w:val="00F43487"/>
    <w:rsid w:val="00F448F0"/>
    <w:rsid w:val="00F44E94"/>
    <w:rsid w:val="00F459DB"/>
    <w:rsid w:val="00F4658B"/>
    <w:rsid w:val="00F468D6"/>
    <w:rsid w:val="00F46C63"/>
    <w:rsid w:val="00F47779"/>
    <w:rsid w:val="00F50D46"/>
    <w:rsid w:val="00F510BA"/>
    <w:rsid w:val="00F5157E"/>
    <w:rsid w:val="00F51D4C"/>
    <w:rsid w:val="00F52384"/>
    <w:rsid w:val="00F524F9"/>
    <w:rsid w:val="00F528CC"/>
    <w:rsid w:val="00F5371D"/>
    <w:rsid w:val="00F53D80"/>
    <w:rsid w:val="00F5466D"/>
    <w:rsid w:val="00F54A3D"/>
    <w:rsid w:val="00F54B65"/>
    <w:rsid w:val="00F574F8"/>
    <w:rsid w:val="00F60D36"/>
    <w:rsid w:val="00F62787"/>
    <w:rsid w:val="00F62AA0"/>
    <w:rsid w:val="00F63483"/>
    <w:rsid w:val="00F6364E"/>
    <w:rsid w:val="00F63839"/>
    <w:rsid w:val="00F639AF"/>
    <w:rsid w:val="00F64CFF"/>
    <w:rsid w:val="00F64E6D"/>
    <w:rsid w:val="00F6619F"/>
    <w:rsid w:val="00F66231"/>
    <w:rsid w:val="00F66714"/>
    <w:rsid w:val="00F66D4F"/>
    <w:rsid w:val="00F67AC1"/>
    <w:rsid w:val="00F70432"/>
    <w:rsid w:val="00F7080E"/>
    <w:rsid w:val="00F70EDB"/>
    <w:rsid w:val="00F70FA3"/>
    <w:rsid w:val="00F722B2"/>
    <w:rsid w:val="00F7287B"/>
    <w:rsid w:val="00F7421F"/>
    <w:rsid w:val="00F74254"/>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23C6"/>
    <w:rsid w:val="00F93C16"/>
    <w:rsid w:val="00F94594"/>
    <w:rsid w:val="00F945B8"/>
    <w:rsid w:val="00F95521"/>
    <w:rsid w:val="00F95666"/>
    <w:rsid w:val="00F967B0"/>
    <w:rsid w:val="00F96F31"/>
    <w:rsid w:val="00F978DA"/>
    <w:rsid w:val="00F97DD8"/>
    <w:rsid w:val="00FA028A"/>
    <w:rsid w:val="00FA02C0"/>
    <w:rsid w:val="00FA0777"/>
    <w:rsid w:val="00FA0EE8"/>
    <w:rsid w:val="00FA1038"/>
    <w:rsid w:val="00FA1359"/>
    <w:rsid w:val="00FA17E7"/>
    <w:rsid w:val="00FA1C50"/>
    <w:rsid w:val="00FA28C8"/>
    <w:rsid w:val="00FA2A7E"/>
    <w:rsid w:val="00FA2EA9"/>
    <w:rsid w:val="00FA3175"/>
    <w:rsid w:val="00FA41D3"/>
    <w:rsid w:val="00FA484C"/>
    <w:rsid w:val="00FA52D7"/>
    <w:rsid w:val="00FA5F4E"/>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433"/>
    <w:rsid w:val="00FC166C"/>
    <w:rsid w:val="00FC2365"/>
    <w:rsid w:val="00FC3365"/>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CA5"/>
    <w:rsid w:val="00FD5ACE"/>
    <w:rsid w:val="00FD5AF0"/>
    <w:rsid w:val="00FE0826"/>
    <w:rsid w:val="00FE16B8"/>
    <w:rsid w:val="00FE17DB"/>
    <w:rsid w:val="00FE1B5E"/>
    <w:rsid w:val="00FE1D53"/>
    <w:rsid w:val="00FE22FD"/>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E930BA"/>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8743C-3204-423A-A888-0F4A0BDF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2683</TotalTime>
  <Pages>6</Pages>
  <Words>1799</Words>
  <Characters>10260</Characters>
  <Application>Microsoft Office Word</Application>
  <DocSecurity>0</DocSecurity>
  <Lines>85</Lines>
  <Paragraphs>24</Paragraphs>
  <ScaleCrop>false</ScaleCrop>
  <Company>Tom</Company>
  <LinksUpToDate>false</LinksUpToDate>
  <CharactersWithSpaces>12035</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220</cp:revision>
  <cp:lastPrinted>1995-11-21T09:41:00Z</cp:lastPrinted>
  <dcterms:created xsi:type="dcterms:W3CDTF">2024-11-01T08:49:00Z</dcterms:created>
  <dcterms:modified xsi:type="dcterms:W3CDTF">2025-05-08T10:47:00Z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